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78" w:rsidRDefault="00336085" w:rsidP="00476278">
      <w:pPr>
        <w:spacing w:after="0"/>
        <w:jc w:val="center"/>
        <w:rPr>
          <w:b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 xml:space="preserve">ПУБЛИЧНЫЙ ДОКЛАД </w:t>
      </w:r>
    </w:p>
    <w:p w:rsidR="00137477" w:rsidRDefault="00336085" w:rsidP="00476278">
      <w:pPr>
        <w:spacing w:after="0"/>
        <w:jc w:val="center"/>
        <w:rPr>
          <w:b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>МУНИЦИПАЛЬНОГО ДОШКОЛЬНОГ</w:t>
      </w:r>
      <w:r w:rsidR="00476278">
        <w:rPr>
          <w:b/>
          <w:color w:val="C00000"/>
          <w:sz w:val="28"/>
          <w:szCs w:val="28"/>
        </w:rPr>
        <w:t>О ОБРАЗОВАТЕЛЬНОГО УЧРЕЖДЕНИЯ «</w:t>
      </w:r>
      <w:r w:rsidRPr="00D7153E">
        <w:rPr>
          <w:b/>
          <w:color w:val="C00000"/>
          <w:sz w:val="28"/>
          <w:szCs w:val="28"/>
        </w:rPr>
        <w:t>ЦЕНТР РАЗВИТИЯ РЕБЕНКА</w:t>
      </w:r>
      <w:r w:rsidR="00AA5405" w:rsidRPr="00D7153E">
        <w:rPr>
          <w:b/>
          <w:color w:val="C00000"/>
          <w:sz w:val="28"/>
          <w:szCs w:val="28"/>
        </w:rPr>
        <w:t xml:space="preserve"> - </w:t>
      </w:r>
      <w:r w:rsidRPr="00D7153E">
        <w:rPr>
          <w:b/>
          <w:color w:val="C00000"/>
          <w:sz w:val="28"/>
          <w:szCs w:val="28"/>
        </w:rPr>
        <w:t xml:space="preserve">ДЕТСКИЙ САД </w:t>
      </w:r>
    </w:p>
    <w:p w:rsidR="0099394C" w:rsidRDefault="00336085" w:rsidP="00476278">
      <w:pPr>
        <w:spacing w:after="0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D7153E">
        <w:rPr>
          <w:b/>
          <w:color w:val="C00000"/>
          <w:sz w:val="28"/>
          <w:szCs w:val="28"/>
        </w:rPr>
        <w:t>№ 178»</w:t>
      </w:r>
      <w:r w:rsidR="0099394C" w:rsidRPr="00D7153E">
        <w:rPr>
          <w:b/>
          <w:color w:val="C00000"/>
          <w:sz w:val="28"/>
          <w:szCs w:val="28"/>
        </w:rPr>
        <w:t xml:space="preserve"> ГОРОДА ЧЕБОКСАРЫ</w:t>
      </w:r>
      <w:r w:rsidR="00476278">
        <w:rPr>
          <w:b/>
          <w:color w:val="C00000"/>
          <w:sz w:val="28"/>
          <w:szCs w:val="28"/>
        </w:rPr>
        <w:t xml:space="preserve">  </w:t>
      </w:r>
      <w:r w:rsidR="0099394C" w:rsidRPr="00D7153E">
        <w:rPr>
          <w:b/>
          <w:color w:val="C00000"/>
          <w:sz w:val="28"/>
          <w:szCs w:val="28"/>
        </w:rPr>
        <w:t>ЧУВАШСКОЙ РЕСПУБЛИКИ</w:t>
      </w:r>
    </w:p>
    <w:p w:rsidR="00476278" w:rsidRPr="00D7153E" w:rsidRDefault="00476278" w:rsidP="00476278">
      <w:pPr>
        <w:spacing w:after="0"/>
        <w:jc w:val="center"/>
        <w:rPr>
          <w:b/>
          <w:color w:val="C00000"/>
          <w:sz w:val="28"/>
          <w:szCs w:val="28"/>
        </w:rPr>
      </w:pPr>
    </w:p>
    <w:p w:rsidR="006C1165" w:rsidRPr="00D7153E" w:rsidRDefault="007030A5">
      <w:pPr>
        <w:rPr>
          <w:b/>
          <w:color w:val="C00000"/>
          <w:sz w:val="28"/>
          <w:szCs w:val="28"/>
        </w:rPr>
      </w:pPr>
      <w:r w:rsidRPr="00D7153E">
        <w:rPr>
          <w:b/>
          <w:i/>
          <w:color w:val="C00000"/>
          <w:sz w:val="28"/>
          <w:szCs w:val="28"/>
        </w:rPr>
        <w:t>1.Общая характеристика ДОУ</w:t>
      </w:r>
      <w:r w:rsidRPr="00D7153E">
        <w:rPr>
          <w:b/>
          <w:color w:val="C00000"/>
          <w:sz w:val="28"/>
          <w:szCs w:val="28"/>
        </w:rPr>
        <w:t>.</w:t>
      </w:r>
    </w:p>
    <w:p w:rsidR="006922CC" w:rsidRPr="00D7153E" w:rsidRDefault="000E62DA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</w:t>
      </w:r>
      <w:r w:rsidR="006922CC" w:rsidRPr="00D7153E">
        <w:rPr>
          <w:color w:val="002060"/>
          <w:sz w:val="28"/>
          <w:szCs w:val="28"/>
        </w:rPr>
        <w:t>Муниципальное бюджетное дошкольн</w:t>
      </w:r>
      <w:r w:rsidRPr="00D7153E">
        <w:rPr>
          <w:color w:val="002060"/>
          <w:sz w:val="28"/>
          <w:szCs w:val="28"/>
        </w:rPr>
        <w:t>ое образовательное учреждение «</w:t>
      </w:r>
      <w:r w:rsidR="006922CC" w:rsidRPr="00D7153E">
        <w:rPr>
          <w:color w:val="002060"/>
          <w:sz w:val="28"/>
          <w:szCs w:val="28"/>
        </w:rPr>
        <w:t>Центр развития ребенка – детский сад № 178» г. Чебоксары ЧР расположено по адресу: 428000, г.</w:t>
      </w:r>
      <w:r w:rsidR="00476278">
        <w:rPr>
          <w:color w:val="002060"/>
          <w:sz w:val="28"/>
          <w:szCs w:val="28"/>
        </w:rPr>
        <w:t xml:space="preserve"> </w:t>
      </w:r>
      <w:r w:rsidR="006922CC" w:rsidRPr="00D7153E">
        <w:rPr>
          <w:color w:val="002060"/>
          <w:sz w:val="28"/>
          <w:szCs w:val="28"/>
        </w:rPr>
        <w:t>Чебоксары, пр. Тракто</w:t>
      </w:r>
      <w:r w:rsidRPr="00D7153E">
        <w:rPr>
          <w:color w:val="002060"/>
          <w:sz w:val="28"/>
          <w:szCs w:val="28"/>
        </w:rPr>
        <w:t>ростроителей, д.50.</w:t>
      </w:r>
    </w:p>
    <w:p w:rsidR="000E62DA" w:rsidRPr="00D7153E" w:rsidRDefault="006922CC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 В ближайшем окружении от детского сада находится средняя </w:t>
      </w:r>
      <w:r w:rsidR="00C72285" w:rsidRPr="00D7153E">
        <w:rPr>
          <w:color w:val="002060"/>
          <w:sz w:val="28"/>
          <w:szCs w:val="28"/>
        </w:rPr>
        <w:t>обще</w:t>
      </w:r>
      <w:r w:rsidRPr="00D7153E">
        <w:rPr>
          <w:color w:val="002060"/>
          <w:sz w:val="28"/>
          <w:szCs w:val="28"/>
        </w:rPr>
        <w:t>образовательная школа № 56, МБДОУ «Центр развития ребенка</w:t>
      </w:r>
      <w:r w:rsidR="000E62DA" w:rsidRPr="00D7153E">
        <w:rPr>
          <w:color w:val="00206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>- детский сад № 177 «</w:t>
      </w:r>
      <w:proofErr w:type="spellStart"/>
      <w:r w:rsidR="00476278">
        <w:rPr>
          <w:color w:val="002060"/>
          <w:sz w:val="28"/>
          <w:szCs w:val="28"/>
        </w:rPr>
        <w:t>М</w:t>
      </w:r>
      <w:r w:rsidR="00476278">
        <w:rPr>
          <w:rFonts w:cstheme="minorHAnsi"/>
          <w:color w:val="002060"/>
          <w:sz w:val="28"/>
          <w:szCs w:val="28"/>
        </w:rPr>
        <w:t>ĕ</w:t>
      </w:r>
      <w:r w:rsidR="000E62DA" w:rsidRPr="00D7153E">
        <w:rPr>
          <w:color w:val="002060"/>
          <w:sz w:val="28"/>
          <w:szCs w:val="28"/>
        </w:rPr>
        <w:t>рчен</w:t>
      </w:r>
      <w:proofErr w:type="spellEnd"/>
      <w:r w:rsidR="000E62DA" w:rsidRPr="00D7153E">
        <w:rPr>
          <w:color w:val="002060"/>
          <w:sz w:val="28"/>
          <w:szCs w:val="28"/>
        </w:rPr>
        <w:t>» г. Чебоксары, Центр</w:t>
      </w:r>
      <w:r w:rsidRPr="00D7153E">
        <w:rPr>
          <w:color w:val="002060"/>
          <w:sz w:val="28"/>
          <w:szCs w:val="28"/>
        </w:rPr>
        <w:t xml:space="preserve"> семейного чтения им. </w:t>
      </w:r>
      <w:proofErr w:type="spellStart"/>
      <w:r w:rsidRPr="00D7153E">
        <w:rPr>
          <w:color w:val="002060"/>
          <w:sz w:val="28"/>
          <w:szCs w:val="28"/>
        </w:rPr>
        <w:t>М.Шумилова</w:t>
      </w:r>
      <w:proofErr w:type="spellEnd"/>
      <w:r w:rsidRPr="00D7153E">
        <w:rPr>
          <w:color w:val="002060"/>
          <w:sz w:val="28"/>
          <w:szCs w:val="28"/>
        </w:rPr>
        <w:t>, Центр детского творчества Калининского района</w:t>
      </w:r>
      <w:r w:rsidR="00C72285" w:rsidRPr="00D7153E">
        <w:rPr>
          <w:color w:val="002060"/>
          <w:sz w:val="28"/>
          <w:szCs w:val="28"/>
        </w:rPr>
        <w:t>, детская музыкальная школа № 3.</w:t>
      </w:r>
    </w:p>
    <w:p w:rsidR="006922CC" w:rsidRPr="00D7153E" w:rsidRDefault="000E62DA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</w:t>
      </w:r>
      <w:r w:rsidR="00C72285" w:rsidRPr="00D7153E">
        <w:rPr>
          <w:color w:val="002060"/>
          <w:sz w:val="28"/>
          <w:szCs w:val="28"/>
        </w:rPr>
        <w:t xml:space="preserve"> МБДОУ «ЦРР</w:t>
      </w:r>
      <w:r w:rsidRPr="00D7153E">
        <w:rPr>
          <w:color w:val="002060"/>
          <w:sz w:val="28"/>
          <w:szCs w:val="28"/>
        </w:rPr>
        <w:t xml:space="preserve"> – детский сад № 178»</w:t>
      </w:r>
      <w:r w:rsidR="00D7153E" w:rsidRPr="00D7153E">
        <w:rPr>
          <w:color w:val="00206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>г.</w:t>
      </w:r>
      <w:r w:rsidR="00D7153E" w:rsidRPr="00D7153E">
        <w:rPr>
          <w:color w:val="00206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>Чебоксары введен</w:t>
      </w:r>
      <w:r w:rsidR="00BB6BD8" w:rsidRPr="00D7153E">
        <w:rPr>
          <w:color w:val="002060"/>
          <w:sz w:val="28"/>
          <w:szCs w:val="28"/>
        </w:rPr>
        <w:t>о</w:t>
      </w:r>
      <w:r w:rsidRPr="00D7153E">
        <w:rPr>
          <w:color w:val="002060"/>
          <w:sz w:val="28"/>
          <w:szCs w:val="28"/>
        </w:rPr>
        <w:t xml:space="preserve"> в эксплуатацию в 1990 году, проект рассчитан на 14 групп.  Здание детского сада типовое, трехэтажное.</w:t>
      </w:r>
    </w:p>
    <w:p w:rsidR="000E62DA" w:rsidRPr="00D7153E" w:rsidRDefault="000E62DA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В настоящее время дошкольное учреждение  осуществляет образовательную деятельность в соответствии с  лицензией  (Серия РО № 032682</w:t>
      </w:r>
      <w:r w:rsidR="002746A0" w:rsidRPr="00D7153E">
        <w:rPr>
          <w:color w:val="002060"/>
          <w:sz w:val="28"/>
          <w:szCs w:val="28"/>
        </w:rPr>
        <w:t xml:space="preserve">, </w:t>
      </w:r>
      <w:proofErr w:type="gramStart"/>
      <w:r w:rsidR="002746A0" w:rsidRPr="00D7153E">
        <w:rPr>
          <w:color w:val="002060"/>
          <w:sz w:val="28"/>
          <w:szCs w:val="28"/>
        </w:rPr>
        <w:t>регистрационный</w:t>
      </w:r>
      <w:proofErr w:type="gramEnd"/>
      <w:r w:rsidR="002746A0" w:rsidRPr="00D7153E">
        <w:rPr>
          <w:color w:val="002060"/>
          <w:sz w:val="28"/>
          <w:szCs w:val="28"/>
        </w:rPr>
        <w:t xml:space="preserve"> № 520</w:t>
      </w:r>
      <w:r w:rsidR="008716ED" w:rsidRPr="00D7153E">
        <w:rPr>
          <w:color w:val="002060"/>
          <w:sz w:val="28"/>
          <w:szCs w:val="28"/>
        </w:rPr>
        <w:t>)</w:t>
      </w:r>
      <w:r w:rsidR="00F6699C" w:rsidRPr="00D7153E">
        <w:rPr>
          <w:color w:val="002060"/>
          <w:sz w:val="28"/>
          <w:szCs w:val="28"/>
        </w:rPr>
        <w:t>,</w:t>
      </w:r>
      <w:r w:rsidR="00D3410E" w:rsidRPr="00D7153E">
        <w:rPr>
          <w:color w:val="002060"/>
          <w:sz w:val="28"/>
          <w:szCs w:val="28"/>
        </w:rPr>
        <w:t xml:space="preserve"> выданной от 17 ноября 2011 года. </w:t>
      </w:r>
      <w:r w:rsidR="006E6389">
        <w:rPr>
          <w:color w:val="002060"/>
          <w:sz w:val="28"/>
          <w:szCs w:val="28"/>
        </w:rPr>
        <w:t xml:space="preserve"> В соответствии с </w:t>
      </w:r>
      <w:r w:rsidR="002746A0" w:rsidRPr="00D7153E">
        <w:rPr>
          <w:color w:val="002060"/>
          <w:sz w:val="28"/>
          <w:szCs w:val="28"/>
        </w:rPr>
        <w:t xml:space="preserve"> лицензией  детский сад имеет право на осуществление образовательной деятельности по образовательным программам</w:t>
      </w:r>
      <w:proofErr w:type="gramStart"/>
      <w:r w:rsidR="00D3410E" w:rsidRPr="00D7153E">
        <w:rPr>
          <w:color w:val="002060"/>
          <w:sz w:val="28"/>
          <w:szCs w:val="28"/>
        </w:rPr>
        <w:t xml:space="preserve"> :</w:t>
      </w:r>
      <w:proofErr w:type="gramEnd"/>
    </w:p>
    <w:p w:rsidR="00D3410E" w:rsidRPr="00D7153E" w:rsidRDefault="00D3410E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>- Дошкольное образование.</w:t>
      </w:r>
    </w:p>
    <w:p w:rsidR="00D3410E" w:rsidRPr="00D7153E" w:rsidRDefault="008D2C98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В соответствии с данной лицензией</w:t>
      </w:r>
      <w:r w:rsidR="00D3410E" w:rsidRPr="00D7153E">
        <w:rPr>
          <w:color w:val="002060"/>
          <w:sz w:val="28"/>
          <w:szCs w:val="28"/>
        </w:rPr>
        <w:t xml:space="preserve"> МБДОУ « ЦРР – детский сад № 178» </w:t>
      </w:r>
      <w:proofErr w:type="spellStart"/>
      <w:r w:rsidR="00D3410E" w:rsidRPr="00D7153E">
        <w:rPr>
          <w:color w:val="002060"/>
          <w:sz w:val="28"/>
          <w:szCs w:val="28"/>
        </w:rPr>
        <w:t>г</w:t>
      </w:r>
      <w:proofErr w:type="gramStart"/>
      <w:r w:rsidR="00D3410E" w:rsidRPr="00D7153E">
        <w:rPr>
          <w:color w:val="002060"/>
          <w:sz w:val="28"/>
          <w:szCs w:val="28"/>
        </w:rPr>
        <w:t>.Ч</w:t>
      </w:r>
      <w:proofErr w:type="gramEnd"/>
      <w:r w:rsidR="00D3410E" w:rsidRPr="00D7153E">
        <w:rPr>
          <w:color w:val="002060"/>
          <w:sz w:val="28"/>
          <w:szCs w:val="28"/>
        </w:rPr>
        <w:t>ебоксары</w:t>
      </w:r>
      <w:proofErr w:type="spellEnd"/>
      <w:r w:rsidR="00D3410E" w:rsidRPr="00D7153E">
        <w:rPr>
          <w:color w:val="002060"/>
          <w:sz w:val="28"/>
          <w:szCs w:val="28"/>
        </w:rPr>
        <w:t xml:space="preserve">   предоставляет дополнительные образовательные услуги</w:t>
      </w:r>
      <w:r w:rsidRPr="00D7153E">
        <w:rPr>
          <w:color w:val="002060"/>
          <w:sz w:val="28"/>
          <w:szCs w:val="28"/>
        </w:rPr>
        <w:t xml:space="preserve"> по дополнительным  програ</w:t>
      </w:r>
      <w:r w:rsidR="00D7153E" w:rsidRPr="00D7153E">
        <w:rPr>
          <w:color w:val="002060"/>
          <w:sz w:val="28"/>
          <w:szCs w:val="28"/>
        </w:rPr>
        <w:t>ммам художественно-эстетической</w:t>
      </w:r>
      <w:r w:rsidRPr="00D7153E">
        <w:rPr>
          <w:color w:val="002060"/>
          <w:sz w:val="28"/>
          <w:szCs w:val="28"/>
        </w:rPr>
        <w:t>, социально-педагогической и физкультурно-спортивной направленности.</w:t>
      </w:r>
    </w:p>
    <w:p w:rsidR="008D2C98" w:rsidRPr="00D7153E" w:rsidRDefault="008D2C98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В 2009  году создан сайт ДОУ,  также информация о деятельности ДОУ систематически отправляется на сайт МБУ « Центр развития дошкольного образования» г.</w:t>
      </w:r>
      <w:r w:rsidR="00D7153E" w:rsidRPr="00D7153E">
        <w:rPr>
          <w:color w:val="00206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>Чебоксары.</w:t>
      </w:r>
    </w:p>
    <w:p w:rsidR="00E5621F" w:rsidRPr="00D7153E" w:rsidRDefault="00D7153E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Режим работы ДОУ</w:t>
      </w:r>
      <w:r w:rsidR="00E5621F" w:rsidRPr="00D7153E">
        <w:rPr>
          <w:color w:val="002060"/>
          <w:sz w:val="28"/>
          <w:szCs w:val="28"/>
        </w:rPr>
        <w:t>: с 07.00 до 19.00 час.</w:t>
      </w:r>
    </w:p>
    <w:p w:rsidR="00D7153E" w:rsidRDefault="00D7153E" w:rsidP="00D7153E">
      <w:pPr>
        <w:spacing w:after="0"/>
        <w:jc w:val="both"/>
        <w:rPr>
          <w:sz w:val="28"/>
          <w:szCs w:val="28"/>
        </w:rPr>
      </w:pPr>
    </w:p>
    <w:p w:rsidR="008D2C98" w:rsidRPr="00D7153E" w:rsidRDefault="008D2C98" w:rsidP="00152E88">
      <w:pPr>
        <w:jc w:val="both"/>
        <w:rPr>
          <w:b/>
          <w:i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>2</w:t>
      </w:r>
      <w:r w:rsidR="00605C79" w:rsidRPr="00D7153E">
        <w:rPr>
          <w:b/>
          <w:i/>
          <w:color w:val="C00000"/>
          <w:sz w:val="28"/>
          <w:szCs w:val="28"/>
        </w:rPr>
        <w:t>.Состав воспитанников ДОУ.</w:t>
      </w:r>
    </w:p>
    <w:p w:rsidR="008716ED" w:rsidRPr="00D7153E" w:rsidRDefault="00605C79" w:rsidP="00152E88">
      <w:pPr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В 2012-2013 уч. году в </w:t>
      </w:r>
      <w:r w:rsidR="00107568">
        <w:rPr>
          <w:color w:val="002060"/>
          <w:sz w:val="28"/>
          <w:szCs w:val="28"/>
        </w:rPr>
        <w:t>ДОУ функционировало</w:t>
      </w:r>
      <w:r w:rsidR="00DE3099" w:rsidRPr="00D7153E">
        <w:rPr>
          <w:color w:val="002060"/>
          <w:sz w:val="28"/>
          <w:szCs w:val="28"/>
        </w:rPr>
        <w:t xml:space="preserve"> 12о</w:t>
      </w:r>
      <w:r w:rsidR="008716ED" w:rsidRPr="00D7153E">
        <w:rPr>
          <w:color w:val="002060"/>
          <w:sz w:val="28"/>
          <w:szCs w:val="28"/>
        </w:rPr>
        <w:t>бщеразвивающих групп с 12-часовым пребыванием детей,</w:t>
      </w:r>
      <w:r w:rsidR="00107568">
        <w:rPr>
          <w:color w:val="002060"/>
          <w:sz w:val="28"/>
          <w:szCs w:val="28"/>
        </w:rPr>
        <w:t xml:space="preserve">  которые посещало</w:t>
      </w:r>
      <w:r w:rsidRPr="00D7153E">
        <w:rPr>
          <w:color w:val="002060"/>
          <w:sz w:val="28"/>
          <w:szCs w:val="28"/>
        </w:rPr>
        <w:t xml:space="preserve">  </w:t>
      </w:r>
      <w:r w:rsidR="00D4425F" w:rsidRPr="00D7153E">
        <w:rPr>
          <w:color w:val="002060"/>
          <w:sz w:val="28"/>
          <w:szCs w:val="28"/>
        </w:rPr>
        <w:t>273</w:t>
      </w:r>
      <w:r w:rsidR="00DE3099" w:rsidRPr="00D7153E">
        <w:rPr>
          <w:color w:val="002060"/>
          <w:sz w:val="28"/>
          <w:szCs w:val="28"/>
        </w:rPr>
        <w:t xml:space="preserve"> ребенка</w:t>
      </w:r>
      <w:r w:rsidR="00107568">
        <w:rPr>
          <w:color w:val="002060"/>
          <w:sz w:val="28"/>
          <w:szCs w:val="28"/>
        </w:rPr>
        <w:t xml:space="preserve">, </w:t>
      </w:r>
      <w:r w:rsidR="00DE3099" w:rsidRPr="00D7153E">
        <w:rPr>
          <w:color w:val="002060"/>
          <w:sz w:val="28"/>
          <w:szCs w:val="28"/>
        </w:rPr>
        <w:t xml:space="preserve"> и 2 гру</w:t>
      </w:r>
      <w:r w:rsidR="00B96AC8" w:rsidRPr="00D7153E">
        <w:rPr>
          <w:color w:val="002060"/>
          <w:sz w:val="28"/>
          <w:szCs w:val="28"/>
        </w:rPr>
        <w:t>ппы кратковременного пребывания,</w:t>
      </w:r>
      <w:r w:rsidR="00DE3099" w:rsidRPr="00D7153E">
        <w:rPr>
          <w:color w:val="002060"/>
          <w:sz w:val="28"/>
          <w:szCs w:val="28"/>
        </w:rPr>
        <w:t xml:space="preserve"> </w:t>
      </w:r>
      <w:r w:rsidR="00B96AC8" w:rsidRPr="00D7153E">
        <w:rPr>
          <w:color w:val="002060"/>
          <w:sz w:val="28"/>
          <w:szCs w:val="28"/>
        </w:rPr>
        <w:t>к</w:t>
      </w:r>
      <w:r w:rsidR="00107568">
        <w:rPr>
          <w:color w:val="002060"/>
          <w:sz w:val="28"/>
          <w:szCs w:val="28"/>
        </w:rPr>
        <w:t>оторые посещало</w:t>
      </w:r>
      <w:r w:rsidR="008716ED" w:rsidRPr="00D7153E">
        <w:rPr>
          <w:color w:val="002060"/>
          <w:sz w:val="28"/>
          <w:szCs w:val="28"/>
        </w:rPr>
        <w:t xml:space="preserve"> 22</w:t>
      </w:r>
      <w:r w:rsidR="00B96AC8" w:rsidRPr="00D7153E">
        <w:rPr>
          <w:color w:val="002060"/>
          <w:sz w:val="28"/>
          <w:szCs w:val="28"/>
        </w:rPr>
        <w:t xml:space="preserve"> р</w:t>
      </w:r>
      <w:r w:rsidR="008716ED" w:rsidRPr="00D7153E">
        <w:rPr>
          <w:color w:val="002060"/>
          <w:sz w:val="28"/>
          <w:szCs w:val="28"/>
        </w:rPr>
        <w:t xml:space="preserve">ебенка. Всего </w:t>
      </w:r>
      <w:r w:rsidR="00107568">
        <w:rPr>
          <w:color w:val="002060"/>
          <w:sz w:val="28"/>
          <w:szCs w:val="28"/>
        </w:rPr>
        <w:t xml:space="preserve">за отчетный период списочный состав ДОУ </w:t>
      </w:r>
      <w:r w:rsidR="008716ED" w:rsidRPr="00D7153E">
        <w:rPr>
          <w:color w:val="002060"/>
          <w:sz w:val="28"/>
          <w:szCs w:val="28"/>
        </w:rPr>
        <w:t>– 29</w:t>
      </w:r>
      <w:r w:rsidR="00D4425F" w:rsidRPr="00D7153E">
        <w:rPr>
          <w:color w:val="002060"/>
          <w:sz w:val="28"/>
          <w:szCs w:val="28"/>
        </w:rPr>
        <w:t>5 детей.</w:t>
      </w:r>
    </w:p>
    <w:p w:rsidR="00B96AC8" w:rsidRPr="00D7153E" w:rsidRDefault="00B96AC8" w:rsidP="00152E88">
      <w:pPr>
        <w:jc w:val="both"/>
        <w:rPr>
          <w:color w:val="002060"/>
          <w:sz w:val="28"/>
          <w:szCs w:val="28"/>
        </w:rPr>
      </w:pPr>
    </w:p>
    <w:p w:rsidR="008716ED" w:rsidRPr="00D7153E" w:rsidRDefault="008716ED" w:rsidP="00152E88">
      <w:pPr>
        <w:jc w:val="both"/>
        <w:rPr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Вид группы</w:t>
            </w:r>
          </w:p>
        </w:tc>
        <w:tc>
          <w:tcPr>
            <w:tcW w:w="3190" w:type="dxa"/>
          </w:tcPr>
          <w:p w:rsidR="00B96AC8" w:rsidRPr="00476278" w:rsidRDefault="00B96AC8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 Количество групп</w:t>
            </w:r>
          </w:p>
        </w:tc>
        <w:tc>
          <w:tcPr>
            <w:tcW w:w="3191" w:type="dxa"/>
          </w:tcPr>
          <w:p w:rsidR="00B96AC8" w:rsidRPr="00476278" w:rsidRDefault="00B96AC8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 Количество воспитанников</w:t>
            </w: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Общеразвивающая</w:t>
            </w:r>
          </w:p>
        </w:tc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12, из них:</w:t>
            </w:r>
          </w:p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1младшая – 1</w:t>
            </w:r>
          </w:p>
          <w:p w:rsidR="00065118" w:rsidRPr="00476278" w:rsidRDefault="00B96AC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2 младшие - 3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                                                         </w:t>
            </w:r>
            <w:r w:rsidRPr="00476278">
              <w:rPr>
                <w:color w:val="002060"/>
                <w:sz w:val="24"/>
                <w:szCs w:val="24"/>
              </w:rPr>
              <w:t xml:space="preserve">                     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 xml:space="preserve">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            </w:t>
            </w:r>
          </w:p>
          <w:p w:rsidR="00B96AC8" w:rsidRPr="00476278" w:rsidRDefault="0006511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                                             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      </w:t>
            </w:r>
          </w:p>
        </w:tc>
        <w:tc>
          <w:tcPr>
            <w:tcW w:w="3191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19 чел.</w:t>
            </w:r>
          </w:p>
          <w:p w:rsidR="0006511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065118" w:rsidRPr="00476278">
              <w:rPr>
                <w:color w:val="002060"/>
                <w:sz w:val="24"/>
                <w:szCs w:val="24"/>
              </w:rPr>
              <w:t>67 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AC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Средние     - 3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91" w:type="dxa"/>
          </w:tcPr>
          <w:p w:rsidR="0006511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065118" w:rsidRPr="00476278">
              <w:rPr>
                <w:color w:val="002060"/>
                <w:sz w:val="24"/>
                <w:szCs w:val="24"/>
              </w:rPr>
              <w:t>70 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AC8" w:rsidRPr="00476278" w:rsidRDefault="0006511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Старшие    - 3</w:t>
            </w:r>
          </w:p>
        </w:tc>
        <w:tc>
          <w:tcPr>
            <w:tcW w:w="3191" w:type="dxa"/>
          </w:tcPr>
          <w:p w:rsidR="00B96AC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065118" w:rsidRPr="00476278">
              <w:rPr>
                <w:color w:val="002060"/>
                <w:sz w:val="24"/>
                <w:szCs w:val="24"/>
              </w:rPr>
              <w:t>69 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AC8" w:rsidRPr="00476278" w:rsidRDefault="0006511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Подготовительные  -2</w:t>
            </w:r>
          </w:p>
        </w:tc>
        <w:tc>
          <w:tcPr>
            <w:tcW w:w="3191" w:type="dxa"/>
          </w:tcPr>
          <w:p w:rsidR="00B96AC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D4425F" w:rsidRPr="00476278">
              <w:rPr>
                <w:color w:val="002060"/>
                <w:sz w:val="24"/>
                <w:szCs w:val="24"/>
              </w:rPr>
              <w:t>48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8716ED">
        <w:tc>
          <w:tcPr>
            <w:tcW w:w="3190" w:type="dxa"/>
          </w:tcPr>
          <w:p w:rsidR="008716ED" w:rsidRPr="00476278" w:rsidRDefault="008716ED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Кратковременного пребывания </w:t>
            </w:r>
          </w:p>
        </w:tc>
        <w:tc>
          <w:tcPr>
            <w:tcW w:w="3190" w:type="dxa"/>
          </w:tcPr>
          <w:p w:rsidR="008716ED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Адаптационная – 1</w:t>
            </w:r>
          </w:p>
          <w:p w:rsidR="00731211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Психолого-педагогической поддержки </w:t>
            </w:r>
            <w:proofErr w:type="gramStart"/>
            <w:r w:rsidRPr="00476278">
              <w:rPr>
                <w:color w:val="002060"/>
                <w:sz w:val="24"/>
                <w:szCs w:val="24"/>
              </w:rPr>
              <w:t>раннего</w:t>
            </w:r>
            <w:proofErr w:type="gramEnd"/>
            <w:r w:rsidRPr="00476278">
              <w:rPr>
                <w:color w:val="002060"/>
                <w:sz w:val="24"/>
                <w:szCs w:val="24"/>
              </w:rPr>
              <w:t xml:space="preserve"> семейного воспитания-1</w:t>
            </w:r>
          </w:p>
          <w:p w:rsidR="008716ED" w:rsidRPr="00476278" w:rsidRDefault="008716E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16ED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D4425F" w:rsidRPr="00476278">
              <w:rPr>
                <w:color w:val="002060"/>
                <w:sz w:val="24"/>
                <w:szCs w:val="24"/>
              </w:rPr>
              <w:t>12</w:t>
            </w:r>
            <w:r w:rsidR="008716ED" w:rsidRPr="00476278">
              <w:rPr>
                <w:color w:val="002060"/>
                <w:sz w:val="24"/>
                <w:szCs w:val="24"/>
              </w:rPr>
              <w:t xml:space="preserve"> чел</w:t>
            </w:r>
          </w:p>
          <w:p w:rsidR="00731211" w:rsidRPr="00476278" w:rsidRDefault="00731211">
            <w:pPr>
              <w:rPr>
                <w:color w:val="002060"/>
                <w:sz w:val="24"/>
                <w:szCs w:val="24"/>
              </w:rPr>
            </w:pPr>
          </w:p>
          <w:p w:rsidR="00731211" w:rsidRPr="00476278" w:rsidRDefault="00731211">
            <w:pPr>
              <w:rPr>
                <w:color w:val="002060"/>
                <w:sz w:val="24"/>
                <w:szCs w:val="24"/>
              </w:rPr>
            </w:pPr>
          </w:p>
          <w:p w:rsidR="00731211" w:rsidRPr="00476278" w:rsidRDefault="00731211">
            <w:pPr>
              <w:rPr>
                <w:color w:val="002060"/>
                <w:sz w:val="24"/>
                <w:szCs w:val="24"/>
              </w:rPr>
            </w:pPr>
          </w:p>
          <w:p w:rsidR="00731211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D4425F" w:rsidRPr="00476278">
              <w:rPr>
                <w:color w:val="002060"/>
                <w:sz w:val="24"/>
                <w:szCs w:val="24"/>
              </w:rPr>
              <w:t>10</w:t>
            </w:r>
            <w:r w:rsidRPr="00476278">
              <w:rPr>
                <w:color w:val="002060"/>
                <w:sz w:val="24"/>
                <w:szCs w:val="24"/>
              </w:rPr>
              <w:t>чел.</w:t>
            </w:r>
          </w:p>
        </w:tc>
      </w:tr>
      <w:tr w:rsidR="00D7153E" w:rsidRPr="00D7153E" w:rsidTr="00476278">
        <w:trPr>
          <w:trHeight w:val="77"/>
        </w:trPr>
        <w:tc>
          <w:tcPr>
            <w:tcW w:w="3190" w:type="dxa"/>
          </w:tcPr>
          <w:p w:rsidR="008716ED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8716ED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8716ED" w:rsidRPr="00476278" w:rsidRDefault="00D4425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295</w:t>
            </w:r>
            <w:r w:rsidR="00731211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</w:tc>
      </w:tr>
    </w:tbl>
    <w:p w:rsidR="00D7153E" w:rsidRDefault="00D7153E">
      <w:pPr>
        <w:rPr>
          <w:b/>
          <w:color w:val="002060"/>
          <w:sz w:val="28"/>
          <w:szCs w:val="28"/>
        </w:rPr>
      </w:pPr>
    </w:p>
    <w:p w:rsidR="00D4425F" w:rsidRPr="00D7153E" w:rsidRDefault="00CF5079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Информация о группах</w:t>
      </w:r>
      <w:r w:rsidR="007B4ACB" w:rsidRPr="00D7153E">
        <w:rPr>
          <w:b/>
          <w:color w:val="002060"/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1843"/>
        <w:gridCol w:w="1276"/>
      </w:tblGrid>
      <w:tr w:rsidR="00D7153E" w:rsidRPr="00D7153E" w:rsidTr="00476278">
        <w:tc>
          <w:tcPr>
            <w:tcW w:w="1951" w:type="dxa"/>
          </w:tcPr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Возрастная категория</w:t>
            </w: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Время работы</w:t>
            </w:r>
          </w:p>
        </w:tc>
        <w:tc>
          <w:tcPr>
            <w:tcW w:w="1843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Количество детей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 младшая</w:t>
            </w:r>
          </w:p>
        </w:tc>
        <w:tc>
          <w:tcPr>
            <w:tcW w:w="2835" w:type="dxa"/>
          </w:tcPr>
          <w:p w:rsidR="00CF5079" w:rsidRPr="00476278" w:rsidRDefault="0047627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«Карапузики» </w:t>
            </w:r>
            <w:r w:rsidR="00CF5079" w:rsidRPr="00476278">
              <w:rPr>
                <w:color w:val="002060"/>
                <w:sz w:val="24"/>
                <w:szCs w:val="24"/>
              </w:rPr>
              <w:t>(№ 1)</w:t>
            </w:r>
          </w:p>
        </w:tc>
        <w:tc>
          <w:tcPr>
            <w:tcW w:w="170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</w:t>
            </w:r>
            <w:r w:rsidR="00107568">
              <w:rPr>
                <w:color w:val="002060"/>
                <w:sz w:val="24"/>
                <w:szCs w:val="24"/>
              </w:rPr>
              <w:t xml:space="preserve">  </w:t>
            </w:r>
            <w:r w:rsidRPr="00476278">
              <w:rPr>
                <w:color w:val="002060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2 до 3 лет</w:t>
            </w:r>
          </w:p>
        </w:tc>
        <w:tc>
          <w:tcPr>
            <w:tcW w:w="1276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19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</w:tcPr>
          <w:p w:rsidR="00CF5079" w:rsidRPr="00476278" w:rsidRDefault="0047627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Крепышок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» </w:t>
            </w:r>
            <w:r w:rsidR="00CF5079" w:rsidRPr="00476278">
              <w:rPr>
                <w:color w:val="002060"/>
                <w:sz w:val="24"/>
                <w:szCs w:val="24"/>
              </w:rPr>
              <w:t>(№ 2</w:t>
            </w:r>
            <w:proofErr w:type="gramStart"/>
            <w:r w:rsidR="00CF5079" w:rsidRPr="00476278">
              <w:rPr>
                <w:color w:val="00206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07.00 - 19.00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3 до 4 лет</w:t>
            </w:r>
          </w:p>
        </w:tc>
        <w:tc>
          <w:tcPr>
            <w:tcW w:w="1276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22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«Румяные щечки»</w:t>
            </w:r>
            <w:r w:rsidR="00BC5485" w:rsidRPr="00476278">
              <w:rPr>
                <w:color w:val="002060"/>
                <w:sz w:val="24"/>
                <w:szCs w:val="24"/>
              </w:rPr>
              <w:t xml:space="preserve"> (№3)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07.00- 19.00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3 до 4 лет</w:t>
            </w:r>
          </w:p>
        </w:tc>
        <w:tc>
          <w:tcPr>
            <w:tcW w:w="1276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22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</w:tcPr>
          <w:p w:rsidR="00CF5079" w:rsidRPr="00476278" w:rsidRDefault="0047627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«Звездный </w:t>
            </w:r>
            <w:r w:rsidR="00BC5485" w:rsidRPr="00476278">
              <w:rPr>
                <w:color w:val="002060"/>
                <w:sz w:val="24"/>
                <w:szCs w:val="24"/>
              </w:rPr>
              <w:t>городок»</w:t>
            </w:r>
            <w:r w:rsidRPr="00476278">
              <w:rPr>
                <w:color w:val="002060"/>
                <w:sz w:val="24"/>
                <w:szCs w:val="24"/>
              </w:rPr>
              <w:t xml:space="preserve"> </w:t>
            </w:r>
            <w:r w:rsidR="00BC5485" w:rsidRPr="00476278">
              <w:rPr>
                <w:color w:val="002060"/>
                <w:sz w:val="24"/>
                <w:szCs w:val="24"/>
              </w:rPr>
              <w:t>(№5)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3 до 4 лет</w:t>
            </w:r>
          </w:p>
        </w:tc>
        <w:tc>
          <w:tcPr>
            <w:tcW w:w="1276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23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BC5485" w:rsidRPr="00476278" w:rsidRDefault="0047627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Растишка   </w:t>
            </w:r>
            <w:r w:rsidR="008B2D8E" w:rsidRPr="00476278">
              <w:rPr>
                <w:color w:val="002060"/>
                <w:sz w:val="24"/>
                <w:szCs w:val="24"/>
              </w:rPr>
              <w:t>(</w:t>
            </w:r>
            <w:r w:rsidRPr="00476278">
              <w:rPr>
                <w:color w:val="002060"/>
                <w:sz w:val="24"/>
                <w:szCs w:val="24"/>
              </w:rPr>
              <w:t>№ 4)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– 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8B2D8E" w:rsidRP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4 до 5 лет</w:t>
            </w:r>
          </w:p>
        </w:tc>
        <w:tc>
          <w:tcPr>
            <w:tcW w:w="1276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23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Средняя </w:t>
            </w:r>
          </w:p>
        </w:tc>
        <w:tc>
          <w:tcPr>
            <w:tcW w:w="2835" w:type="dxa"/>
          </w:tcPr>
          <w:p w:rsidR="00BC5485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Чистюлька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 w:rsidR="00476278">
              <w:rPr>
                <w:color w:val="002060"/>
                <w:sz w:val="24"/>
                <w:szCs w:val="24"/>
              </w:rPr>
              <w:t xml:space="preserve"> </w:t>
            </w:r>
            <w:r w:rsidR="00476278" w:rsidRPr="00476278">
              <w:rPr>
                <w:color w:val="002060"/>
                <w:sz w:val="24"/>
                <w:szCs w:val="24"/>
              </w:rPr>
              <w:t>(№ 6)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 4до5 лет</w:t>
            </w:r>
          </w:p>
        </w:tc>
        <w:tc>
          <w:tcPr>
            <w:tcW w:w="1276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24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Средняя </w:t>
            </w:r>
          </w:p>
        </w:tc>
        <w:tc>
          <w:tcPr>
            <w:tcW w:w="2835" w:type="dxa"/>
          </w:tcPr>
          <w:p w:rsidR="00BC5485" w:rsidRPr="00476278" w:rsidRDefault="00BC5485" w:rsidP="0047627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Веселинка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 w:rsidR="00476278">
              <w:rPr>
                <w:color w:val="002060"/>
                <w:sz w:val="24"/>
                <w:szCs w:val="24"/>
              </w:rPr>
              <w:t xml:space="preserve"> (</w:t>
            </w:r>
            <w:r w:rsidRPr="00476278">
              <w:rPr>
                <w:color w:val="002060"/>
                <w:sz w:val="24"/>
                <w:szCs w:val="24"/>
              </w:rPr>
              <w:t>№ 7)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8B2D8E" w:rsidRP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4 до5 лет</w:t>
            </w:r>
          </w:p>
        </w:tc>
        <w:tc>
          <w:tcPr>
            <w:tcW w:w="1276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23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Старшая                    </w:t>
            </w:r>
          </w:p>
        </w:tc>
        <w:tc>
          <w:tcPr>
            <w:tcW w:w="2835" w:type="dxa"/>
          </w:tcPr>
          <w:p w:rsidR="00BC5485" w:rsidRPr="00476278" w:rsidRDefault="0047627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«Радужка»   (</w:t>
            </w:r>
            <w:r w:rsidRPr="00476278">
              <w:rPr>
                <w:color w:val="002060"/>
                <w:sz w:val="24"/>
                <w:szCs w:val="24"/>
              </w:rPr>
              <w:t>№ 8</w:t>
            </w:r>
            <w:r w:rsidR="00BC5485" w:rsidRPr="00476278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8B2D8E" w:rsidP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BC5485" w:rsidRPr="00476278">
              <w:rPr>
                <w:color w:val="002060"/>
                <w:sz w:val="24"/>
                <w:szCs w:val="24"/>
              </w:rPr>
              <w:t>5</w:t>
            </w:r>
            <w:r w:rsidRPr="00476278">
              <w:rPr>
                <w:color w:val="002060"/>
                <w:sz w:val="24"/>
                <w:szCs w:val="24"/>
              </w:rPr>
              <w:t xml:space="preserve"> до 6 лет</w:t>
            </w:r>
          </w:p>
        </w:tc>
        <w:tc>
          <w:tcPr>
            <w:tcW w:w="1276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24</w:t>
            </w:r>
          </w:p>
        </w:tc>
      </w:tr>
      <w:tr w:rsidR="00D7153E" w:rsidRPr="00D7153E" w:rsidTr="00476278">
        <w:trPr>
          <w:trHeight w:val="311"/>
        </w:trPr>
        <w:tc>
          <w:tcPr>
            <w:tcW w:w="1951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</w:tcPr>
          <w:p w:rsidR="008B2D8E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Закаляйка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» </w:t>
            </w:r>
            <w:r w:rsidR="00476278">
              <w:rPr>
                <w:color w:val="002060"/>
                <w:sz w:val="24"/>
                <w:szCs w:val="24"/>
              </w:rPr>
              <w:t>(№ 10)</w:t>
            </w:r>
          </w:p>
        </w:tc>
        <w:tc>
          <w:tcPr>
            <w:tcW w:w="1701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07.00 -19.00</w:t>
            </w:r>
          </w:p>
        </w:tc>
        <w:tc>
          <w:tcPr>
            <w:tcW w:w="1843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5 до 6 лет</w:t>
            </w:r>
          </w:p>
        </w:tc>
        <w:tc>
          <w:tcPr>
            <w:tcW w:w="1276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22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</w:tcPr>
          <w:p w:rsidR="00CF5079" w:rsidRPr="00476278" w:rsidRDefault="0047627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color w:val="002060"/>
                <w:sz w:val="24"/>
                <w:szCs w:val="24"/>
              </w:rPr>
              <w:t>Здоровейка</w:t>
            </w:r>
            <w:proofErr w:type="spellEnd"/>
            <w:r>
              <w:rPr>
                <w:color w:val="002060"/>
                <w:sz w:val="24"/>
                <w:szCs w:val="24"/>
              </w:rPr>
              <w:t>»  (</w:t>
            </w:r>
            <w:r w:rsidR="008B2D8E" w:rsidRPr="00476278">
              <w:rPr>
                <w:color w:val="002060"/>
                <w:sz w:val="24"/>
                <w:szCs w:val="24"/>
              </w:rPr>
              <w:t xml:space="preserve">№ 12)  </w:t>
            </w:r>
          </w:p>
        </w:tc>
        <w:tc>
          <w:tcPr>
            <w:tcW w:w="1701" w:type="dxa"/>
          </w:tcPr>
          <w:p w:rsidR="008B2D8E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 5 до 6 лет</w:t>
            </w:r>
          </w:p>
        </w:tc>
        <w:tc>
          <w:tcPr>
            <w:tcW w:w="1276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23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8B2D8E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Подготов</w:t>
            </w:r>
            <w:r w:rsidR="00221471" w:rsidRPr="00476278">
              <w:rPr>
                <w:color w:val="002060"/>
                <w:sz w:val="24"/>
                <w:szCs w:val="24"/>
              </w:rPr>
              <w:t>и</w:t>
            </w:r>
            <w:proofErr w:type="spellEnd"/>
            <w:r w:rsidR="00221471" w:rsidRPr="00476278">
              <w:rPr>
                <w:color w:val="002060"/>
                <w:sz w:val="24"/>
                <w:szCs w:val="24"/>
              </w:rPr>
              <w:t>-</w:t>
            </w:r>
          </w:p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тельная</w:t>
            </w:r>
          </w:p>
        </w:tc>
        <w:tc>
          <w:tcPr>
            <w:tcW w:w="2835" w:type="dxa"/>
          </w:tcPr>
          <w:p w:rsidR="00CF5079" w:rsidRPr="00476278" w:rsidRDefault="0047627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Витаминка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» </w:t>
            </w:r>
            <w:r>
              <w:rPr>
                <w:color w:val="002060"/>
                <w:sz w:val="24"/>
                <w:szCs w:val="24"/>
              </w:rPr>
              <w:t>(</w:t>
            </w:r>
            <w:r w:rsidR="00221471" w:rsidRPr="00476278">
              <w:rPr>
                <w:color w:val="002060"/>
                <w:sz w:val="24"/>
                <w:szCs w:val="24"/>
              </w:rPr>
              <w:t xml:space="preserve">№ 9)    </w:t>
            </w:r>
          </w:p>
        </w:tc>
        <w:tc>
          <w:tcPr>
            <w:tcW w:w="1701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 6 до 7 лет</w:t>
            </w:r>
          </w:p>
        </w:tc>
        <w:tc>
          <w:tcPr>
            <w:tcW w:w="1276" w:type="dxa"/>
          </w:tcPr>
          <w:p w:rsidR="00CF5079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24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Подготови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-</w:t>
            </w:r>
          </w:p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тельная</w:t>
            </w:r>
          </w:p>
        </w:tc>
        <w:tc>
          <w:tcPr>
            <w:tcW w:w="2835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«Подсолнушек»</w:t>
            </w:r>
            <w:r w:rsidR="00476278" w:rsidRPr="00476278">
              <w:rPr>
                <w:color w:val="002060"/>
                <w:sz w:val="24"/>
                <w:szCs w:val="24"/>
              </w:rPr>
              <w:t xml:space="preserve"> </w:t>
            </w:r>
            <w:r w:rsidR="00476278">
              <w:rPr>
                <w:color w:val="002060"/>
                <w:sz w:val="24"/>
                <w:szCs w:val="24"/>
              </w:rPr>
              <w:t>(</w:t>
            </w:r>
            <w:r w:rsidRPr="00476278">
              <w:rPr>
                <w:color w:val="002060"/>
                <w:sz w:val="24"/>
                <w:szCs w:val="24"/>
              </w:rPr>
              <w:t>№ 11)</w:t>
            </w:r>
          </w:p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</w:t>
            </w:r>
            <w:r w:rsidR="007B4ACB" w:rsidRPr="00476278">
              <w:rPr>
                <w:color w:val="002060"/>
                <w:sz w:val="24"/>
                <w:szCs w:val="24"/>
              </w:rPr>
              <w:t>с</w:t>
            </w:r>
            <w:r w:rsidRPr="00476278">
              <w:rPr>
                <w:color w:val="002060"/>
                <w:sz w:val="24"/>
                <w:szCs w:val="24"/>
              </w:rPr>
              <w:t xml:space="preserve"> 6 до 7 лет</w:t>
            </w:r>
          </w:p>
        </w:tc>
        <w:tc>
          <w:tcPr>
            <w:tcW w:w="1276" w:type="dxa"/>
          </w:tcPr>
          <w:p w:rsidR="00CF5079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24</w:t>
            </w:r>
          </w:p>
        </w:tc>
      </w:tr>
      <w:tr w:rsidR="00D7153E" w:rsidRPr="00D7153E" w:rsidTr="00476278">
        <w:tc>
          <w:tcPr>
            <w:tcW w:w="1951" w:type="dxa"/>
          </w:tcPr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Адаптацион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-</w:t>
            </w:r>
          </w:p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835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«Смешарики»</w:t>
            </w:r>
            <w:r w:rsidR="007B4ACB" w:rsidRPr="00476278">
              <w:rPr>
                <w:color w:val="002060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221471" w:rsidRPr="00476278" w:rsidRDefault="0047627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09.00-</w:t>
            </w:r>
            <w:r w:rsidR="00221471" w:rsidRPr="00476278">
              <w:rPr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221471" w:rsidRPr="00476278" w:rsidRDefault="007B4ACB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</w:t>
            </w:r>
            <w:r w:rsidR="00221471" w:rsidRPr="00476278">
              <w:rPr>
                <w:color w:val="002060"/>
                <w:sz w:val="24"/>
                <w:szCs w:val="24"/>
              </w:rPr>
              <w:t xml:space="preserve"> 2 до 3 лет</w:t>
            </w:r>
          </w:p>
        </w:tc>
        <w:tc>
          <w:tcPr>
            <w:tcW w:w="1276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12</w:t>
            </w:r>
          </w:p>
        </w:tc>
      </w:tr>
      <w:tr w:rsidR="00221471" w:rsidRPr="00D7153E" w:rsidTr="00476278">
        <w:tc>
          <w:tcPr>
            <w:tcW w:w="1951" w:type="dxa"/>
          </w:tcPr>
          <w:p w:rsidR="00221471" w:rsidRPr="00476278" w:rsidRDefault="007B4ACB" w:rsidP="00476278">
            <w:pPr>
              <w:jc w:val="both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Группа психолого-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педаг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. </w:t>
            </w:r>
            <w:r w:rsidR="00221471" w:rsidRPr="00476278">
              <w:rPr>
                <w:color w:val="002060"/>
                <w:sz w:val="24"/>
                <w:szCs w:val="24"/>
              </w:rPr>
              <w:t>поддержки раннего семейного воспитания</w:t>
            </w:r>
          </w:p>
        </w:tc>
        <w:tc>
          <w:tcPr>
            <w:tcW w:w="2835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«Смешарики»</w:t>
            </w:r>
            <w:r w:rsidR="007B4ACB" w:rsidRPr="00476278">
              <w:rPr>
                <w:color w:val="002060"/>
                <w:sz w:val="24"/>
                <w:szCs w:val="24"/>
              </w:rPr>
              <w:t>-2</w:t>
            </w:r>
          </w:p>
        </w:tc>
        <w:tc>
          <w:tcPr>
            <w:tcW w:w="1701" w:type="dxa"/>
          </w:tcPr>
          <w:p w:rsidR="007B4ACB" w:rsidRPr="00476278" w:rsidRDefault="007B4ACB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15.30-</w:t>
            </w:r>
            <w:r w:rsid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18.30</w:t>
            </w:r>
          </w:p>
        </w:tc>
        <w:tc>
          <w:tcPr>
            <w:tcW w:w="1843" w:type="dxa"/>
          </w:tcPr>
          <w:p w:rsidR="00221471" w:rsidRPr="00476278" w:rsidRDefault="007B4ACB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 2до 3 лет</w:t>
            </w:r>
          </w:p>
        </w:tc>
        <w:tc>
          <w:tcPr>
            <w:tcW w:w="1276" w:type="dxa"/>
          </w:tcPr>
          <w:p w:rsidR="00221471" w:rsidRPr="00D7153E" w:rsidRDefault="007B4ACB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10</w:t>
            </w:r>
          </w:p>
        </w:tc>
      </w:tr>
    </w:tbl>
    <w:p w:rsidR="00D4425F" w:rsidRPr="00D7153E" w:rsidRDefault="00D4425F">
      <w:pPr>
        <w:rPr>
          <w:color w:val="002060"/>
          <w:sz w:val="28"/>
          <w:szCs w:val="28"/>
        </w:rPr>
      </w:pPr>
    </w:p>
    <w:p w:rsidR="00295E5F" w:rsidRPr="00D7153E" w:rsidRDefault="00295E5F" w:rsidP="00152E88">
      <w:pPr>
        <w:jc w:val="both"/>
        <w:rPr>
          <w:b/>
          <w:i/>
          <w:color w:val="C00000"/>
          <w:sz w:val="28"/>
          <w:szCs w:val="28"/>
        </w:rPr>
      </w:pPr>
      <w:r w:rsidRPr="00D7153E">
        <w:rPr>
          <w:b/>
          <w:i/>
          <w:color w:val="C00000"/>
          <w:sz w:val="28"/>
          <w:szCs w:val="28"/>
        </w:rPr>
        <w:lastRenderedPageBreak/>
        <w:t>3. Структура управления дошкольным образовательным учреждением.</w:t>
      </w:r>
    </w:p>
    <w:p w:rsidR="00F6699C" w:rsidRPr="00D7153E" w:rsidRDefault="00295E5F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Управление ДОУ осуществляется в соответствии </w:t>
      </w:r>
      <w:r w:rsidRPr="00D7153E">
        <w:rPr>
          <w:b/>
          <w:color w:val="002060"/>
          <w:sz w:val="28"/>
          <w:szCs w:val="28"/>
        </w:rPr>
        <w:t>с Законом РФ</w:t>
      </w:r>
      <w:r w:rsidR="004E368C" w:rsidRPr="00D7153E">
        <w:rPr>
          <w:b/>
          <w:color w:val="002060"/>
          <w:sz w:val="28"/>
          <w:szCs w:val="28"/>
        </w:rPr>
        <w:t xml:space="preserve"> «Об</w:t>
      </w:r>
      <w:r w:rsidR="004E368C" w:rsidRPr="00D7153E">
        <w:rPr>
          <w:color w:val="002060"/>
          <w:sz w:val="28"/>
          <w:szCs w:val="28"/>
        </w:rPr>
        <w:t xml:space="preserve"> </w:t>
      </w:r>
      <w:r w:rsidR="004E368C" w:rsidRPr="00D7153E">
        <w:rPr>
          <w:b/>
          <w:color w:val="002060"/>
          <w:sz w:val="28"/>
          <w:szCs w:val="28"/>
        </w:rPr>
        <w:t>образовании</w:t>
      </w:r>
      <w:r w:rsidR="004E368C" w:rsidRPr="00D7153E">
        <w:rPr>
          <w:color w:val="002060"/>
          <w:sz w:val="28"/>
          <w:szCs w:val="28"/>
        </w:rPr>
        <w:t xml:space="preserve">» на основе принципов </w:t>
      </w:r>
      <w:r w:rsidR="004E368C" w:rsidRPr="00D7153E">
        <w:rPr>
          <w:b/>
          <w:color w:val="002060"/>
          <w:sz w:val="28"/>
          <w:szCs w:val="28"/>
        </w:rPr>
        <w:t xml:space="preserve">единоначалия </w:t>
      </w:r>
      <w:r w:rsidR="004E368C" w:rsidRPr="00D7153E">
        <w:rPr>
          <w:color w:val="002060"/>
          <w:sz w:val="28"/>
          <w:szCs w:val="28"/>
        </w:rPr>
        <w:t xml:space="preserve">и </w:t>
      </w:r>
      <w:r w:rsidR="004E368C" w:rsidRPr="00D7153E">
        <w:rPr>
          <w:b/>
          <w:color w:val="002060"/>
          <w:sz w:val="28"/>
          <w:szCs w:val="28"/>
        </w:rPr>
        <w:t>самоуправления</w:t>
      </w:r>
      <w:r w:rsidR="00643511">
        <w:rPr>
          <w:color w:val="002060"/>
          <w:sz w:val="28"/>
          <w:szCs w:val="28"/>
        </w:rPr>
        <w:t xml:space="preserve">, обеспечивающих государственно – общественный характер управления  ДОУ. </w:t>
      </w:r>
      <w:r w:rsidR="004E368C" w:rsidRPr="00D7153E">
        <w:rPr>
          <w:color w:val="002060"/>
          <w:sz w:val="28"/>
          <w:szCs w:val="28"/>
        </w:rPr>
        <w:t xml:space="preserve"> Заведующий осуществляет непосредственное руководство детским садом и несет ответственность за деятельность учреждения.</w:t>
      </w:r>
    </w:p>
    <w:p w:rsidR="0025698A" w:rsidRPr="00D7153E" w:rsidRDefault="00F6699C" w:rsidP="00D7153E">
      <w:pPr>
        <w:spacing w:after="0"/>
        <w:jc w:val="both"/>
        <w:rPr>
          <w:b/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</w:t>
      </w:r>
      <w:r w:rsidR="004E368C" w:rsidRPr="00D7153E">
        <w:rPr>
          <w:color w:val="002060"/>
          <w:sz w:val="28"/>
          <w:szCs w:val="28"/>
        </w:rPr>
        <w:t xml:space="preserve"> В целях инициирования участия  педагогов и наиболее активных представителей родительской общественности в самоуправлении  в нашем дошкольном учреждении созданы следующие его формы</w:t>
      </w:r>
      <w:proofErr w:type="gramStart"/>
      <w:r w:rsidR="004E368C" w:rsidRPr="00D7153E">
        <w:rPr>
          <w:color w:val="002060"/>
          <w:sz w:val="28"/>
          <w:szCs w:val="28"/>
        </w:rPr>
        <w:t xml:space="preserve"> :</w:t>
      </w:r>
      <w:proofErr w:type="gramEnd"/>
      <w:r w:rsidR="004E368C" w:rsidRPr="00D7153E">
        <w:rPr>
          <w:color w:val="002060"/>
          <w:sz w:val="28"/>
          <w:szCs w:val="28"/>
        </w:rPr>
        <w:t xml:space="preserve"> </w:t>
      </w:r>
      <w:r w:rsidR="004E368C" w:rsidRPr="00D7153E">
        <w:rPr>
          <w:b/>
          <w:color w:val="002060"/>
          <w:sz w:val="28"/>
          <w:szCs w:val="28"/>
        </w:rPr>
        <w:t>Управляющий Совет,</w:t>
      </w:r>
      <w:r w:rsidR="004E368C" w:rsidRPr="00D7153E">
        <w:rPr>
          <w:color w:val="002060"/>
          <w:sz w:val="28"/>
          <w:szCs w:val="28"/>
        </w:rPr>
        <w:t xml:space="preserve"> </w:t>
      </w:r>
      <w:r w:rsidR="004E368C" w:rsidRPr="00D7153E">
        <w:rPr>
          <w:b/>
          <w:color w:val="002060"/>
          <w:sz w:val="28"/>
          <w:szCs w:val="28"/>
        </w:rPr>
        <w:t xml:space="preserve">Педагогический Совет,  Родительский актив, экспертная группа педагогов. </w:t>
      </w:r>
    </w:p>
    <w:p w:rsidR="0025698A" w:rsidRPr="00D7153E" w:rsidRDefault="0025698A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 xml:space="preserve">   </w:t>
      </w:r>
      <w:r w:rsidR="004E368C" w:rsidRPr="00D7153E">
        <w:rPr>
          <w:b/>
          <w:color w:val="002060"/>
          <w:sz w:val="28"/>
          <w:szCs w:val="28"/>
        </w:rPr>
        <w:t>Управляющий Совет</w:t>
      </w:r>
      <w:r w:rsidR="004E368C" w:rsidRPr="00D7153E">
        <w:rPr>
          <w:color w:val="002060"/>
          <w:sz w:val="28"/>
          <w:szCs w:val="28"/>
        </w:rPr>
        <w:t xml:space="preserve"> утверждает </w:t>
      </w:r>
      <w:r w:rsidR="004E368C" w:rsidRPr="00D7153E">
        <w:rPr>
          <w:b/>
          <w:color w:val="002060"/>
          <w:sz w:val="28"/>
          <w:szCs w:val="28"/>
        </w:rPr>
        <w:t>Программу развития ДОУ</w:t>
      </w:r>
      <w:r w:rsidR="00E14265" w:rsidRPr="00D7153E">
        <w:rPr>
          <w:color w:val="002060"/>
          <w:sz w:val="28"/>
          <w:szCs w:val="28"/>
        </w:rPr>
        <w:t xml:space="preserve">, принимает </w:t>
      </w:r>
      <w:r w:rsidR="00E14265" w:rsidRPr="00D7153E">
        <w:rPr>
          <w:b/>
          <w:color w:val="002060"/>
          <w:sz w:val="28"/>
          <w:szCs w:val="28"/>
        </w:rPr>
        <w:t>Устав</w:t>
      </w:r>
      <w:r w:rsidR="00E14265" w:rsidRPr="00D7153E">
        <w:rPr>
          <w:color w:val="002060"/>
          <w:sz w:val="28"/>
          <w:szCs w:val="28"/>
        </w:rPr>
        <w:t>,</w:t>
      </w:r>
      <w:r w:rsidR="004E368C" w:rsidRPr="00D7153E">
        <w:rPr>
          <w:color w:val="002060"/>
          <w:sz w:val="28"/>
          <w:szCs w:val="28"/>
        </w:rPr>
        <w:t xml:space="preserve"> </w:t>
      </w:r>
      <w:r w:rsidR="00E14265" w:rsidRPr="00D7153E">
        <w:rPr>
          <w:color w:val="002060"/>
          <w:sz w:val="28"/>
          <w:szCs w:val="28"/>
        </w:rPr>
        <w:t>л</w:t>
      </w:r>
      <w:r w:rsidR="004E368C" w:rsidRPr="00D7153E">
        <w:rPr>
          <w:color w:val="002060"/>
          <w:sz w:val="28"/>
          <w:szCs w:val="28"/>
        </w:rPr>
        <w:t>окальные акты детского сада, содействует привлечению внебюджетных</w:t>
      </w:r>
      <w:r w:rsidRPr="00D7153E">
        <w:rPr>
          <w:color w:val="002060"/>
          <w:sz w:val="28"/>
          <w:szCs w:val="28"/>
        </w:rPr>
        <w:t xml:space="preserve"> сре</w:t>
      </w:r>
      <w:proofErr w:type="gramStart"/>
      <w:r w:rsidRPr="00D7153E">
        <w:rPr>
          <w:color w:val="002060"/>
          <w:sz w:val="28"/>
          <w:szCs w:val="28"/>
        </w:rPr>
        <w:t>дств дл</w:t>
      </w:r>
      <w:proofErr w:type="gramEnd"/>
      <w:r w:rsidRPr="00D7153E">
        <w:rPr>
          <w:color w:val="002060"/>
          <w:sz w:val="28"/>
          <w:szCs w:val="28"/>
        </w:rPr>
        <w:t xml:space="preserve">я обеспечения деятельности учреждения и др. </w:t>
      </w:r>
    </w:p>
    <w:p w:rsidR="0025698A" w:rsidRPr="00D7153E" w:rsidRDefault="0025698A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 xml:space="preserve">        Педагогический совет</w:t>
      </w:r>
      <w:r w:rsidRPr="00D7153E">
        <w:rPr>
          <w:color w:val="002060"/>
          <w:sz w:val="28"/>
          <w:szCs w:val="28"/>
        </w:rPr>
        <w:t xml:space="preserve">  рассматривает основные вопросы образовательного  процесса и определяет направления образовательной деятельности учреждения, разрабатывает Программу развития детского сада.</w:t>
      </w:r>
    </w:p>
    <w:p w:rsidR="00295E5F" w:rsidRPr="00D7153E" w:rsidRDefault="0025698A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 </w:t>
      </w:r>
      <w:r w:rsidRPr="00D7153E">
        <w:rPr>
          <w:b/>
          <w:color w:val="002060"/>
          <w:sz w:val="28"/>
          <w:szCs w:val="28"/>
        </w:rPr>
        <w:t>Родительский актив</w:t>
      </w:r>
      <w:r w:rsidRPr="00D7153E">
        <w:rPr>
          <w:color w:val="002060"/>
          <w:sz w:val="28"/>
          <w:szCs w:val="28"/>
        </w:rPr>
        <w:t xml:space="preserve"> сформирован как общественный орган самоуправления образовательным учреждением, созывается 2-3 раза в год и по мере необходимости для решения вопросов по созданию условий качественного образования и оздоровления детей.</w:t>
      </w:r>
    </w:p>
    <w:p w:rsidR="00D7153E" w:rsidRPr="00D7153E" w:rsidRDefault="00381204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 xml:space="preserve">   Учредитель</w:t>
      </w:r>
      <w:r w:rsidRPr="00D7153E">
        <w:rPr>
          <w:color w:val="002060"/>
          <w:sz w:val="28"/>
          <w:szCs w:val="28"/>
        </w:rPr>
        <w:t xml:space="preserve"> </w:t>
      </w:r>
      <w:r w:rsidRPr="00D7153E">
        <w:rPr>
          <w:b/>
          <w:color w:val="002060"/>
          <w:sz w:val="28"/>
          <w:szCs w:val="28"/>
        </w:rPr>
        <w:t xml:space="preserve">– </w:t>
      </w:r>
      <w:r w:rsidR="00643511">
        <w:rPr>
          <w:b/>
          <w:color w:val="002060"/>
          <w:sz w:val="28"/>
          <w:szCs w:val="28"/>
        </w:rPr>
        <w:t xml:space="preserve"> муниципальное образование – город Чебоксары – столица Чувашской Республики; </w:t>
      </w:r>
      <w:r w:rsidRPr="00D7153E">
        <w:rPr>
          <w:b/>
          <w:color w:val="002060"/>
          <w:sz w:val="28"/>
          <w:szCs w:val="28"/>
        </w:rPr>
        <w:t>Управление образования администрации</w:t>
      </w:r>
      <w:r w:rsidRPr="00D7153E">
        <w:rPr>
          <w:color w:val="002060"/>
          <w:sz w:val="28"/>
          <w:szCs w:val="28"/>
        </w:rPr>
        <w:t xml:space="preserve"> </w:t>
      </w:r>
      <w:proofErr w:type="spellStart"/>
      <w:r w:rsidRPr="00D7153E">
        <w:rPr>
          <w:color w:val="002060"/>
          <w:sz w:val="28"/>
          <w:szCs w:val="28"/>
        </w:rPr>
        <w:t>г</w:t>
      </w:r>
      <w:proofErr w:type="gramStart"/>
      <w:r w:rsidRPr="00D7153E">
        <w:rPr>
          <w:color w:val="002060"/>
          <w:sz w:val="28"/>
          <w:szCs w:val="28"/>
        </w:rPr>
        <w:t>.Ч</w:t>
      </w:r>
      <w:proofErr w:type="gramEnd"/>
      <w:r w:rsidRPr="00D7153E">
        <w:rPr>
          <w:color w:val="002060"/>
          <w:sz w:val="28"/>
          <w:szCs w:val="28"/>
        </w:rPr>
        <w:t>ебоксары</w:t>
      </w:r>
      <w:proofErr w:type="spellEnd"/>
      <w:r w:rsidRPr="00D7153E">
        <w:rPr>
          <w:color w:val="002060"/>
          <w:sz w:val="28"/>
          <w:szCs w:val="28"/>
        </w:rPr>
        <w:t xml:space="preserve"> </w:t>
      </w:r>
    </w:p>
    <w:p w:rsidR="00E80300" w:rsidRPr="00D7153E" w:rsidRDefault="00381204" w:rsidP="00152E88">
      <w:pPr>
        <w:jc w:val="both"/>
        <w:rPr>
          <w:b/>
          <w:i/>
          <w:color w:val="C00000"/>
          <w:sz w:val="28"/>
          <w:szCs w:val="28"/>
        </w:rPr>
      </w:pPr>
      <w:r w:rsidRPr="00D7153E">
        <w:rPr>
          <w:i/>
          <w:color w:val="C00000"/>
          <w:sz w:val="28"/>
          <w:szCs w:val="28"/>
        </w:rPr>
        <w:t xml:space="preserve"> </w:t>
      </w:r>
      <w:r w:rsidRPr="00D7153E">
        <w:rPr>
          <w:b/>
          <w:i/>
          <w:color w:val="C00000"/>
          <w:sz w:val="28"/>
          <w:szCs w:val="28"/>
        </w:rPr>
        <w:t>4. Условия осуществления образовательного процесса.</w:t>
      </w:r>
    </w:p>
    <w:p w:rsidR="00E80300" w:rsidRPr="00D7153E" w:rsidRDefault="00E80300" w:rsidP="00152E88">
      <w:pPr>
        <w:jc w:val="both"/>
        <w:rPr>
          <w:b/>
          <w:i/>
          <w:color w:val="C00000"/>
          <w:sz w:val="28"/>
          <w:szCs w:val="28"/>
        </w:rPr>
      </w:pPr>
      <w:r w:rsidRPr="00D7153E">
        <w:rPr>
          <w:b/>
          <w:i/>
          <w:color w:val="C00000"/>
          <w:sz w:val="28"/>
          <w:szCs w:val="28"/>
        </w:rPr>
        <w:t>4.1. Состояние материально-технической базы учреждения.</w:t>
      </w:r>
    </w:p>
    <w:p w:rsidR="00F25E10" w:rsidRPr="00476278" w:rsidRDefault="00745C98" w:rsidP="00D7153E">
      <w:pPr>
        <w:spacing w:after="0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0300" w:rsidRPr="00476278">
        <w:rPr>
          <w:color w:val="002060"/>
          <w:sz w:val="28"/>
          <w:szCs w:val="28"/>
        </w:rPr>
        <w:t>Качество и результативность работы ДОУ во многом зависят от создания условий. В МБДОУ « ЦРР – детский сад № 178» созданы хорошие, отве</w:t>
      </w:r>
      <w:r w:rsidRPr="00476278">
        <w:rPr>
          <w:color w:val="002060"/>
          <w:sz w:val="28"/>
          <w:szCs w:val="28"/>
        </w:rPr>
        <w:t>чающие современным требованиям,</w:t>
      </w:r>
      <w:r w:rsidR="00E80300" w:rsidRPr="00476278">
        <w:rPr>
          <w:color w:val="002060"/>
          <w:sz w:val="28"/>
          <w:szCs w:val="28"/>
        </w:rPr>
        <w:t xml:space="preserve"> условия  для всех участников образовательного процесса: детей, родителей, педагогов.</w:t>
      </w:r>
    </w:p>
    <w:p w:rsidR="00745C98" w:rsidRPr="00476278" w:rsidRDefault="00F25E10" w:rsidP="00D7153E">
      <w:pPr>
        <w:spacing w:after="0"/>
        <w:jc w:val="both"/>
        <w:rPr>
          <w:color w:val="002060"/>
          <w:sz w:val="28"/>
          <w:szCs w:val="28"/>
        </w:rPr>
      </w:pPr>
      <w:r w:rsidRPr="00476278">
        <w:rPr>
          <w:color w:val="002060"/>
          <w:sz w:val="28"/>
          <w:szCs w:val="28"/>
        </w:rPr>
        <w:t xml:space="preserve">   </w:t>
      </w:r>
      <w:r w:rsidR="00E80300" w:rsidRPr="00476278">
        <w:rPr>
          <w:color w:val="002060"/>
          <w:sz w:val="28"/>
          <w:szCs w:val="28"/>
        </w:rPr>
        <w:t xml:space="preserve">Обеспечение оптимальных условий способствует качественному проведению </w:t>
      </w:r>
      <w:proofErr w:type="spellStart"/>
      <w:r w:rsidR="00E80300" w:rsidRPr="00476278">
        <w:rPr>
          <w:color w:val="002060"/>
          <w:sz w:val="28"/>
          <w:szCs w:val="28"/>
        </w:rPr>
        <w:t>воспитательно</w:t>
      </w:r>
      <w:proofErr w:type="spellEnd"/>
      <w:r w:rsidR="00E80300" w:rsidRPr="00476278">
        <w:rPr>
          <w:color w:val="002060"/>
          <w:sz w:val="28"/>
          <w:szCs w:val="28"/>
        </w:rPr>
        <w:t>-образовательного процесса с детьми всех возрастных групп</w:t>
      </w:r>
      <w:r w:rsidR="00745C98" w:rsidRPr="00476278">
        <w:rPr>
          <w:color w:val="002060"/>
          <w:sz w:val="28"/>
          <w:szCs w:val="28"/>
        </w:rPr>
        <w:t>, реализации основной общеобразовательной программы дошкольного образования, Федерал</w:t>
      </w:r>
      <w:r w:rsidR="00643511">
        <w:rPr>
          <w:color w:val="002060"/>
          <w:sz w:val="28"/>
          <w:szCs w:val="28"/>
        </w:rPr>
        <w:t>ьных государственных требований к структуре и условиям реализации ООП в ДОУ.</w:t>
      </w:r>
      <w:r w:rsidR="00745C98" w:rsidRPr="00476278">
        <w:rPr>
          <w:color w:val="002060"/>
          <w:sz w:val="28"/>
          <w:szCs w:val="28"/>
        </w:rPr>
        <w:t xml:space="preserve"> Рационально, в интересах детей используются все помещения дошкольного учреждения. </w:t>
      </w:r>
    </w:p>
    <w:p w:rsidR="00F25E10" w:rsidRPr="00476278" w:rsidRDefault="00745C98" w:rsidP="00D7153E">
      <w:pPr>
        <w:spacing w:after="0"/>
        <w:jc w:val="both"/>
        <w:rPr>
          <w:color w:val="002060"/>
          <w:sz w:val="28"/>
          <w:szCs w:val="28"/>
        </w:rPr>
      </w:pPr>
      <w:r w:rsidRPr="00476278">
        <w:rPr>
          <w:color w:val="002060"/>
          <w:sz w:val="28"/>
          <w:szCs w:val="28"/>
        </w:rPr>
        <w:t xml:space="preserve">   Образовательная среда создана с учетом возрастных возможностей детей, индивидуальных особенностей воспитанников и конструируется таким </w:t>
      </w:r>
      <w:r w:rsidRPr="00476278">
        <w:rPr>
          <w:color w:val="002060"/>
          <w:sz w:val="28"/>
          <w:szCs w:val="28"/>
        </w:rPr>
        <w:lastRenderedPageBreak/>
        <w:t>образом, чтобы в течение дня каждый ребенок мог найти для себя увлекательное занятие.</w:t>
      </w:r>
    </w:p>
    <w:p w:rsidR="00381204" w:rsidRPr="00476278" w:rsidRDefault="00F25E10" w:rsidP="00D7153E">
      <w:pPr>
        <w:spacing w:after="0"/>
        <w:jc w:val="both"/>
        <w:rPr>
          <w:color w:val="002060"/>
          <w:sz w:val="28"/>
          <w:szCs w:val="28"/>
        </w:rPr>
      </w:pPr>
      <w:r w:rsidRPr="00476278">
        <w:rPr>
          <w:color w:val="002060"/>
          <w:sz w:val="28"/>
          <w:szCs w:val="28"/>
        </w:rPr>
        <w:t xml:space="preserve">   </w:t>
      </w:r>
      <w:r w:rsidR="00745C98" w:rsidRPr="00476278">
        <w:rPr>
          <w:color w:val="002060"/>
          <w:sz w:val="28"/>
          <w:szCs w:val="28"/>
        </w:rPr>
        <w:t xml:space="preserve"> В каждой возрастной группе создана своя предметно-развивающая среда, отвечающая педагогическим, эстетическим, эргономическим требованиям, позволяющая эффективно </w:t>
      </w:r>
      <w:r w:rsidR="00A44EB0" w:rsidRPr="00476278">
        <w:rPr>
          <w:color w:val="002060"/>
          <w:sz w:val="28"/>
          <w:szCs w:val="28"/>
        </w:rPr>
        <w:t>развивать детей в различных видах детской деятельности: игровой, коммуникативной, познавательно-исследовательской, продуктивной</w:t>
      </w:r>
      <w:r w:rsidR="00336205" w:rsidRPr="00476278">
        <w:rPr>
          <w:color w:val="002060"/>
          <w:sz w:val="28"/>
          <w:szCs w:val="28"/>
        </w:rPr>
        <w:t>, музыкальной и др.</w:t>
      </w:r>
    </w:p>
    <w:p w:rsidR="00F25E10" w:rsidRPr="00476278" w:rsidRDefault="00602535" w:rsidP="00D7153E">
      <w:pPr>
        <w:spacing w:after="0"/>
        <w:jc w:val="both"/>
        <w:rPr>
          <w:color w:val="002060"/>
          <w:sz w:val="28"/>
          <w:szCs w:val="28"/>
        </w:rPr>
      </w:pPr>
      <w:r w:rsidRPr="00476278">
        <w:rPr>
          <w:color w:val="002060"/>
          <w:sz w:val="28"/>
          <w:szCs w:val="28"/>
        </w:rPr>
        <w:t xml:space="preserve">   </w:t>
      </w:r>
      <w:r w:rsidR="00336205" w:rsidRPr="00476278">
        <w:rPr>
          <w:color w:val="002060"/>
          <w:sz w:val="28"/>
          <w:szCs w:val="28"/>
        </w:rPr>
        <w:t xml:space="preserve">ДОУ имеет физкультурный и музыкальный залы, театральную студию, творческую мастерскую, кабинеты психолога и учителя-логопеда, кабинет ОБЖ, опытно-экспериментальную лабораторию, бассейн, </w:t>
      </w:r>
      <w:proofErr w:type="spellStart"/>
      <w:r w:rsidR="00336205" w:rsidRPr="00476278">
        <w:rPr>
          <w:color w:val="002060"/>
          <w:sz w:val="28"/>
          <w:szCs w:val="28"/>
        </w:rPr>
        <w:t>фитобар</w:t>
      </w:r>
      <w:proofErr w:type="spellEnd"/>
      <w:r w:rsidR="00336205" w:rsidRPr="00476278">
        <w:rPr>
          <w:color w:val="002060"/>
          <w:sz w:val="28"/>
          <w:szCs w:val="28"/>
        </w:rPr>
        <w:t>, методический кабинет, медицинский и процедурный кабинеты, изолятор, ряд служебных кабинетов и помещений.</w:t>
      </w:r>
    </w:p>
    <w:p w:rsidR="00602535" w:rsidRPr="00476278" w:rsidRDefault="00F25E10" w:rsidP="00D7153E">
      <w:pPr>
        <w:spacing w:after="0"/>
        <w:jc w:val="both"/>
        <w:rPr>
          <w:color w:val="002060"/>
          <w:sz w:val="28"/>
          <w:szCs w:val="28"/>
        </w:rPr>
      </w:pPr>
      <w:r w:rsidRPr="00476278">
        <w:rPr>
          <w:color w:val="002060"/>
          <w:sz w:val="28"/>
          <w:szCs w:val="28"/>
        </w:rPr>
        <w:t xml:space="preserve">   </w:t>
      </w:r>
      <w:r w:rsidR="00336205" w:rsidRPr="00476278">
        <w:rPr>
          <w:color w:val="002060"/>
          <w:sz w:val="28"/>
          <w:szCs w:val="28"/>
        </w:rPr>
        <w:t xml:space="preserve"> Все функциональные кабинеты, а также музыкальный и физкультурный залы оснащены современным оборудованием.</w:t>
      </w:r>
      <w:r w:rsidR="00602535" w:rsidRPr="00476278">
        <w:rPr>
          <w:color w:val="002060"/>
          <w:sz w:val="28"/>
          <w:szCs w:val="28"/>
        </w:rPr>
        <w:t xml:space="preserve"> Наличие в детском саду разнообразных кабинетов позволяет проводить индивидуальную работу с детьми и значительную часть занятий по подгруппам, что обеспечивает личностно-ориентированный подход к детям и способствует более качественному усвоению материала.</w:t>
      </w:r>
    </w:p>
    <w:p w:rsidR="0067186A" w:rsidRPr="00476278" w:rsidRDefault="00602535" w:rsidP="00D7153E">
      <w:pPr>
        <w:spacing w:after="0"/>
        <w:jc w:val="both"/>
        <w:rPr>
          <w:color w:val="002060"/>
          <w:sz w:val="28"/>
          <w:szCs w:val="28"/>
        </w:rPr>
      </w:pPr>
      <w:r w:rsidRPr="00476278">
        <w:rPr>
          <w:color w:val="002060"/>
          <w:sz w:val="28"/>
          <w:szCs w:val="28"/>
        </w:rPr>
        <w:t xml:space="preserve">   </w:t>
      </w:r>
      <w:r w:rsidR="00D7153E" w:rsidRPr="00476278">
        <w:rPr>
          <w:color w:val="002060"/>
          <w:sz w:val="28"/>
          <w:szCs w:val="28"/>
        </w:rPr>
        <w:t>В ДОУ имеется 6</w:t>
      </w:r>
      <w:r w:rsidR="00336205" w:rsidRPr="00476278">
        <w:rPr>
          <w:color w:val="002060"/>
          <w:sz w:val="28"/>
          <w:szCs w:val="28"/>
        </w:rPr>
        <w:t xml:space="preserve"> компьютеров и 4 ноутбука, что позволяет педагогам и сотрудникам активно использовать цифровые ресурсы в образовательной работе с детьми</w:t>
      </w:r>
      <w:r w:rsidR="0099394C" w:rsidRPr="00476278">
        <w:rPr>
          <w:color w:val="002060"/>
          <w:sz w:val="28"/>
          <w:szCs w:val="28"/>
        </w:rPr>
        <w:t>, при организации методической работы</w:t>
      </w:r>
      <w:r w:rsidR="00336205" w:rsidRPr="00476278">
        <w:rPr>
          <w:color w:val="002060"/>
          <w:sz w:val="28"/>
          <w:szCs w:val="28"/>
        </w:rPr>
        <w:t xml:space="preserve"> и при ведении документооборота ДОУ.</w:t>
      </w:r>
    </w:p>
    <w:p w:rsidR="00D7153E" w:rsidRPr="00D7153E" w:rsidRDefault="00D7153E" w:rsidP="00D7153E">
      <w:pPr>
        <w:spacing w:after="0"/>
        <w:jc w:val="both"/>
        <w:rPr>
          <w:sz w:val="28"/>
          <w:szCs w:val="28"/>
        </w:rPr>
      </w:pPr>
    </w:p>
    <w:p w:rsidR="00F62372" w:rsidRPr="00D7153E" w:rsidRDefault="00602535" w:rsidP="00152E88">
      <w:pPr>
        <w:jc w:val="both"/>
        <w:rPr>
          <w:b/>
          <w:i/>
          <w:color w:val="C00000"/>
          <w:sz w:val="28"/>
          <w:szCs w:val="28"/>
        </w:rPr>
      </w:pPr>
      <w:r w:rsidRPr="00D7153E">
        <w:rPr>
          <w:b/>
          <w:i/>
          <w:color w:val="C00000"/>
          <w:sz w:val="28"/>
          <w:szCs w:val="28"/>
        </w:rPr>
        <w:t>4.2.Кадровое обеспечение учреждения</w:t>
      </w:r>
      <w:r w:rsidR="00F62372" w:rsidRPr="00D7153E">
        <w:rPr>
          <w:b/>
          <w:i/>
          <w:color w:val="C00000"/>
          <w:sz w:val="28"/>
          <w:szCs w:val="28"/>
        </w:rPr>
        <w:t>.</w:t>
      </w:r>
    </w:p>
    <w:p w:rsidR="00167EF2" w:rsidRDefault="00D7153E" w:rsidP="00D7153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F62372" w:rsidRPr="00D7153E">
        <w:rPr>
          <w:color w:val="002060"/>
          <w:sz w:val="28"/>
          <w:szCs w:val="28"/>
        </w:rPr>
        <w:t>Административно-педагогический коллектив ДОУ</w:t>
      </w:r>
      <w:r w:rsidR="00E34C0A">
        <w:rPr>
          <w:color w:val="002060"/>
          <w:sz w:val="28"/>
          <w:szCs w:val="28"/>
        </w:rPr>
        <w:t xml:space="preserve">  составляют 37 </w:t>
      </w:r>
      <w:r w:rsidR="00F62372" w:rsidRPr="00D7153E">
        <w:rPr>
          <w:color w:val="002060"/>
          <w:sz w:val="28"/>
          <w:szCs w:val="28"/>
        </w:rPr>
        <w:t>человек. Из них:  заведующий ДОУ, заместитель заведующего по административно- хозяйственной работе, заместитель заведующего по воспитательной и методической работе, старший воспитатель.</w:t>
      </w:r>
      <w:r w:rsidR="0099394C" w:rsidRPr="00D7153E">
        <w:rPr>
          <w:color w:val="002060"/>
          <w:sz w:val="28"/>
          <w:szCs w:val="28"/>
        </w:rPr>
        <w:t xml:space="preserve">       </w:t>
      </w:r>
    </w:p>
    <w:p w:rsidR="00BB6F2B" w:rsidRDefault="00167EF2" w:rsidP="00D7153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99394C" w:rsidRPr="00D7153E">
        <w:rPr>
          <w:color w:val="002060"/>
          <w:sz w:val="28"/>
          <w:szCs w:val="28"/>
        </w:rPr>
        <w:t>Образовательную</w:t>
      </w:r>
      <w:r w:rsidR="00F62372" w:rsidRPr="00D7153E">
        <w:rPr>
          <w:color w:val="002060"/>
          <w:sz w:val="28"/>
          <w:szCs w:val="28"/>
        </w:rPr>
        <w:t xml:space="preserve"> деятельность с детьми</w:t>
      </w:r>
      <w:r>
        <w:rPr>
          <w:color w:val="002060"/>
          <w:sz w:val="28"/>
          <w:szCs w:val="28"/>
        </w:rPr>
        <w:t xml:space="preserve"> в 2012 – 2013 </w:t>
      </w:r>
      <w:r w:rsidR="00BB6F2B">
        <w:rPr>
          <w:color w:val="002060"/>
          <w:sz w:val="28"/>
          <w:szCs w:val="28"/>
        </w:rPr>
        <w:t>уч. году  осуществляли</w:t>
      </w:r>
      <w:r w:rsidR="00E34C0A">
        <w:rPr>
          <w:color w:val="002060"/>
          <w:sz w:val="28"/>
          <w:szCs w:val="28"/>
        </w:rPr>
        <w:t xml:space="preserve"> 33</w:t>
      </w:r>
      <w:r w:rsidR="00F62372" w:rsidRPr="00D7153E">
        <w:rPr>
          <w:color w:val="002060"/>
          <w:sz w:val="28"/>
          <w:szCs w:val="28"/>
        </w:rPr>
        <w:t xml:space="preserve"> педагога: 2</w:t>
      </w:r>
      <w:r w:rsidR="00F6699C" w:rsidRPr="00D7153E">
        <w:rPr>
          <w:color w:val="002060"/>
          <w:sz w:val="28"/>
          <w:szCs w:val="28"/>
        </w:rPr>
        <w:t xml:space="preserve"> </w:t>
      </w:r>
      <w:r w:rsidR="00F62372" w:rsidRPr="00D7153E">
        <w:rPr>
          <w:color w:val="002060"/>
          <w:sz w:val="28"/>
          <w:szCs w:val="28"/>
        </w:rPr>
        <w:t>музыкальных руководителя, 2 инструктора по физической культуре, 2 учителя-логопеда</w:t>
      </w:r>
      <w:r w:rsidR="00E34C0A">
        <w:rPr>
          <w:color w:val="002060"/>
          <w:sz w:val="28"/>
          <w:szCs w:val="28"/>
        </w:rPr>
        <w:t>, педагог-организатор, 26</w:t>
      </w:r>
      <w:r w:rsidR="00A37BD1" w:rsidRPr="00D7153E">
        <w:rPr>
          <w:color w:val="002060"/>
          <w:sz w:val="28"/>
          <w:szCs w:val="28"/>
        </w:rPr>
        <w:t xml:space="preserve"> воспитателей. Все педагогические работники имеют профессиональное образование или проходят переподготовку и своевременно посещают курсы повышения квалификации.</w:t>
      </w:r>
      <w:r w:rsidR="0099394C" w:rsidRPr="00D7153E">
        <w:rPr>
          <w:color w:val="002060"/>
          <w:sz w:val="28"/>
          <w:szCs w:val="28"/>
        </w:rPr>
        <w:t xml:space="preserve"> </w:t>
      </w:r>
      <w:r w:rsidR="00D7153E">
        <w:rPr>
          <w:color w:val="002060"/>
          <w:sz w:val="28"/>
          <w:szCs w:val="28"/>
        </w:rPr>
        <w:t xml:space="preserve">   </w:t>
      </w:r>
    </w:p>
    <w:p w:rsidR="00476278" w:rsidRDefault="00BB6F2B" w:rsidP="00D7153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167EF2">
        <w:rPr>
          <w:color w:val="002060"/>
          <w:sz w:val="28"/>
          <w:szCs w:val="28"/>
        </w:rPr>
        <w:t>В 2012-2013</w:t>
      </w:r>
      <w:r>
        <w:rPr>
          <w:color w:val="002060"/>
          <w:sz w:val="28"/>
          <w:szCs w:val="28"/>
        </w:rPr>
        <w:t xml:space="preserve"> учебном году</w:t>
      </w:r>
      <w:r w:rsidR="00167EF2">
        <w:rPr>
          <w:color w:val="002060"/>
          <w:sz w:val="28"/>
          <w:szCs w:val="28"/>
        </w:rPr>
        <w:t xml:space="preserve"> 5 педагогов</w:t>
      </w:r>
      <w:r w:rsidR="00207907" w:rsidRPr="00D7153E">
        <w:rPr>
          <w:color w:val="002060"/>
          <w:sz w:val="28"/>
          <w:szCs w:val="28"/>
        </w:rPr>
        <w:t xml:space="preserve"> ДОУ успешно прошли аттестацию на пе</w:t>
      </w:r>
      <w:r w:rsidR="00167EF2">
        <w:rPr>
          <w:color w:val="002060"/>
          <w:sz w:val="28"/>
          <w:szCs w:val="28"/>
        </w:rPr>
        <w:t>рвую квалификационную категорию, 1 педагог получил высшую квалификационную категорию</w:t>
      </w:r>
      <w:r>
        <w:rPr>
          <w:color w:val="002060"/>
          <w:sz w:val="28"/>
          <w:szCs w:val="28"/>
        </w:rPr>
        <w:t xml:space="preserve">. </w:t>
      </w:r>
    </w:p>
    <w:p w:rsidR="00476278" w:rsidRDefault="00476278" w:rsidP="00D7153E">
      <w:pPr>
        <w:spacing w:after="0"/>
        <w:jc w:val="both"/>
        <w:rPr>
          <w:color w:val="002060"/>
          <w:sz w:val="28"/>
          <w:szCs w:val="28"/>
        </w:rPr>
      </w:pPr>
    </w:p>
    <w:p w:rsidR="00476278" w:rsidRDefault="00476278" w:rsidP="00D7153E">
      <w:pPr>
        <w:spacing w:after="0"/>
        <w:jc w:val="both"/>
        <w:rPr>
          <w:color w:val="002060"/>
          <w:sz w:val="28"/>
          <w:szCs w:val="28"/>
        </w:rPr>
      </w:pPr>
    </w:p>
    <w:p w:rsidR="00476278" w:rsidRPr="00D7153E" w:rsidRDefault="00476278" w:rsidP="00D7153E">
      <w:pPr>
        <w:spacing w:after="0"/>
        <w:jc w:val="both"/>
        <w:rPr>
          <w:color w:val="002060"/>
          <w:sz w:val="28"/>
          <w:szCs w:val="28"/>
        </w:rPr>
      </w:pPr>
    </w:p>
    <w:p w:rsidR="00207907" w:rsidRPr="00D7153E" w:rsidRDefault="00207907" w:rsidP="00F62372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lastRenderedPageBreak/>
        <w:t>Работники, имеющие отличия: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77"/>
        <w:gridCol w:w="1727"/>
        <w:gridCol w:w="1965"/>
        <w:gridCol w:w="1866"/>
        <w:gridCol w:w="1965"/>
        <w:gridCol w:w="1489"/>
      </w:tblGrid>
      <w:tr w:rsidR="00BD7165" w:rsidRPr="00476278" w:rsidTr="00D7153E">
        <w:trPr>
          <w:trHeight w:val="3329"/>
        </w:trPr>
        <w:tc>
          <w:tcPr>
            <w:tcW w:w="877" w:type="dxa"/>
          </w:tcPr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1727" w:type="dxa"/>
          </w:tcPr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Почетный</w:t>
            </w:r>
          </w:p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работник</w:t>
            </w:r>
          </w:p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общего </w:t>
            </w:r>
          </w:p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Российской</w:t>
            </w:r>
          </w:p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Федерации</w:t>
            </w:r>
          </w:p>
        </w:tc>
        <w:tc>
          <w:tcPr>
            <w:tcW w:w="1965" w:type="dxa"/>
          </w:tcPr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Почетная грамота</w:t>
            </w:r>
          </w:p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Министерства</w:t>
            </w:r>
          </w:p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Российской</w:t>
            </w:r>
          </w:p>
          <w:p w:rsidR="00BD7165" w:rsidRPr="00476278" w:rsidRDefault="00BD7165" w:rsidP="00BD7165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Федерации</w:t>
            </w:r>
          </w:p>
        </w:tc>
        <w:tc>
          <w:tcPr>
            <w:tcW w:w="1866" w:type="dxa"/>
          </w:tcPr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Заслуженный</w:t>
            </w:r>
          </w:p>
          <w:p w:rsidR="00BD7165" w:rsidRPr="00476278" w:rsidRDefault="00177D4E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Работник образования</w:t>
            </w:r>
          </w:p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Чувашской</w:t>
            </w:r>
          </w:p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Республики</w:t>
            </w:r>
          </w:p>
        </w:tc>
        <w:tc>
          <w:tcPr>
            <w:tcW w:w="1965" w:type="dxa"/>
          </w:tcPr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Почетная</w:t>
            </w:r>
          </w:p>
          <w:p w:rsidR="00BD7165" w:rsidRPr="00476278" w:rsidRDefault="00AE4B87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г</w:t>
            </w:r>
            <w:r w:rsidR="00BD7165" w:rsidRPr="00476278">
              <w:rPr>
                <w:b/>
                <w:color w:val="002060"/>
                <w:sz w:val="24"/>
                <w:szCs w:val="24"/>
              </w:rPr>
              <w:t>рамота</w:t>
            </w:r>
          </w:p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Министерства</w:t>
            </w:r>
          </w:p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и молодежной</w:t>
            </w:r>
          </w:p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политики</w:t>
            </w:r>
          </w:p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ЧР</w:t>
            </w:r>
          </w:p>
        </w:tc>
        <w:tc>
          <w:tcPr>
            <w:tcW w:w="1489" w:type="dxa"/>
          </w:tcPr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Почетная</w:t>
            </w:r>
          </w:p>
          <w:p w:rsidR="00BD7165" w:rsidRPr="00476278" w:rsidRDefault="00AE4B87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г</w:t>
            </w:r>
            <w:r w:rsidR="00BD7165" w:rsidRPr="00476278">
              <w:rPr>
                <w:b/>
                <w:color w:val="002060"/>
                <w:sz w:val="24"/>
                <w:szCs w:val="24"/>
              </w:rPr>
              <w:t>рамота</w:t>
            </w:r>
          </w:p>
          <w:p w:rsidR="00BD7165" w:rsidRPr="00476278" w:rsidRDefault="00AE4B87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у</w:t>
            </w:r>
            <w:r w:rsidR="00BD7165" w:rsidRPr="00476278">
              <w:rPr>
                <w:b/>
                <w:color w:val="002060"/>
                <w:sz w:val="24"/>
                <w:szCs w:val="24"/>
              </w:rPr>
              <w:t>правления</w:t>
            </w:r>
          </w:p>
          <w:p w:rsidR="00BD7165" w:rsidRPr="00476278" w:rsidRDefault="00AE4B87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</w:t>
            </w:r>
            <w:r w:rsidR="00BD7165" w:rsidRPr="00476278">
              <w:rPr>
                <w:b/>
                <w:color w:val="002060"/>
                <w:sz w:val="24"/>
                <w:szCs w:val="24"/>
              </w:rPr>
              <w:t>бразования</w:t>
            </w:r>
          </w:p>
          <w:p w:rsidR="00BD7165" w:rsidRPr="00476278" w:rsidRDefault="00AE4B87" w:rsidP="00F62372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b/>
                <w:color w:val="002060"/>
                <w:sz w:val="24"/>
                <w:szCs w:val="24"/>
              </w:rPr>
              <w:t>а</w:t>
            </w:r>
            <w:r w:rsidR="00BD7165" w:rsidRPr="00476278">
              <w:rPr>
                <w:b/>
                <w:color w:val="002060"/>
                <w:sz w:val="24"/>
                <w:szCs w:val="24"/>
              </w:rPr>
              <w:t>дминистр</w:t>
            </w:r>
            <w:proofErr w:type="spellEnd"/>
            <w:r w:rsidR="00BD7165" w:rsidRPr="00476278">
              <w:rPr>
                <w:b/>
                <w:color w:val="002060"/>
                <w:sz w:val="24"/>
                <w:szCs w:val="24"/>
              </w:rPr>
              <w:t>.</w:t>
            </w:r>
          </w:p>
          <w:p w:rsidR="00BD7165" w:rsidRPr="00476278" w:rsidRDefault="00AE4B87" w:rsidP="00F62372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b/>
                <w:color w:val="002060"/>
                <w:sz w:val="24"/>
                <w:szCs w:val="24"/>
              </w:rPr>
              <w:t>г</w:t>
            </w:r>
            <w:proofErr w:type="gramStart"/>
            <w:r w:rsidR="00BD7165" w:rsidRPr="00476278">
              <w:rPr>
                <w:b/>
                <w:color w:val="002060"/>
                <w:sz w:val="24"/>
                <w:szCs w:val="24"/>
              </w:rPr>
              <w:t>.Ч</w:t>
            </w:r>
            <w:proofErr w:type="gramEnd"/>
            <w:r w:rsidR="00BD7165" w:rsidRPr="00476278">
              <w:rPr>
                <w:b/>
                <w:color w:val="002060"/>
                <w:sz w:val="24"/>
                <w:szCs w:val="24"/>
              </w:rPr>
              <w:t>ебоксары</w:t>
            </w:r>
            <w:proofErr w:type="spellEnd"/>
          </w:p>
          <w:p w:rsidR="00BD7165" w:rsidRPr="00476278" w:rsidRDefault="00BD716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ЧР</w:t>
            </w:r>
          </w:p>
        </w:tc>
      </w:tr>
      <w:tr w:rsidR="00BD7165" w:rsidRPr="00476278" w:rsidTr="00D7153E">
        <w:trPr>
          <w:trHeight w:val="338"/>
        </w:trPr>
        <w:tc>
          <w:tcPr>
            <w:tcW w:w="877" w:type="dxa"/>
          </w:tcPr>
          <w:p w:rsidR="00BD7165" w:rsidRPr="00476278" w:rsidRDefault="002618E5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31</w:t>
            </w:r>
          </w:p>
        </w:tc>
        <w:tc>
          <w:tcPr>
            <w:tcW w:w="1727" w:type="dxa"/>
          </w:tcPr>
          <w:p w:rsidR="00BD7165" w:rsidRPr="00476278" w:rsidRDefault="00AE4B87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</w:t>
            </w:r>
            <w:r w:rsidR="007B1BA1" w:rsidRPr="00476278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BD7165" w:rsidRPr="00476278" w:rsidRDefault="007B1BA1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 4</w:t>
            </w:r>
          </w:p>
        </w:tc>
        <w:tc>
          <w:tcPr>
            <w:tcW w:w="1866" w:type="dxa"/>
          </w:tcPr>
          <w:p w:rsidR="00BD7165" w:rsidRPr="00476278" w:rsidRDefault="007B1BA1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 1</w:t>
            </w:r>
          </w:p>
        </w:tc>
        <w:tc>
          <w:tcPr>
            <w:tcW w:w="1965" w:type="dxa"/>
          </w:tcPr>
          <w:p w:rsidR="00BD7165" w:rsidRPr="00476278" w:rsidRDefault="007B1BA1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  8</w:t>
            </w:r>
          </w:p>
        </w:tc>
        <w:tc>
          <w:tcPr>
            <w:tcW w:w="1489" w:type="dxa"/>
          </w:tcPr>
          <w:p w:rsidR="00BD7165" w:rsidRPr="00476278" w:rsidRDefault="002618E5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13</w:t>
            </w:r>
          </w:p>
        </w:tc>
      </w:tr>
    </w:tbl>
    <w:p w:rsidR="0067186A" w:rsidRPr="00476278" w:rsidRDefault="0067186A" w:rsidP="00F62372">
      <w:pPr>
        <w:rPr>
          <w:sz w:val="24"/>
          <w:szCs w:val="24"/>
        </w:rPr>
      </w:pPr>
    </w:p>
    <w:p w:rsidR="002618E5" w:rsidRPr="00D7153E" w:rsidRDefault="002618E5" w:rsidP="00F62372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Характеристика педагогов по уровню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1133"/>
        <w:gridCol w:w="1088"/>
        <w:gridCol w:w="1305"/>
        <w:gridCol w:w="1155"/>
        <w:gridCol w:w="1238"/>
      </w:tblGrid>
      <w:tr w:rsidR="002618E5" w:rsidRPr="00476278" w:rsidTr="002618E5">
        <w:tc>
          <w:tcPr>
            <w:tcW w:w="2392" w:type="dxa"/>
          </w:tcPr>
          <w:p w:rsidR="002618E5" w:rsidRPr="00476278" w:rsidRDefault="002618E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  <w:gridSpan w:val="2"/>
          </w:tcPr>
          <w:p w:rsidR="002618E5" w:rsidRPr="00476278" w:rsidRDefault="002618E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 Высшее </w:t>
            </w:r>
          </w:p>
          <w:p w:rsidR="002618E5" w:rsidRPr="00476278" w:rsidRDefault="002618E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  <w:gridSpan w:val="2"/>
          </w:tcPr>
          <w:p w:rsidR="002618E5" w:rsidRPr="00476278" w:rsidRDefault="002618E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Незаконченное</w:t>
            </w:r>
          </w:p>
          <w:p w:rsidR="002618E5" w:rsidRPr="00476278" w:rsidRDefault="002618E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высшее</w:t>
            </w:r>
          </w:p>
        </w:tc>
        <w:tc>
          <w:tcPr>
            <w:tcW w:w="2393" w:type="dxa"/>
            <w:gridSpan w:val="2"/>
          </w:tcPr>
          <w:p w:rsidR="002618E5" w:rsidRPr="00476278" w:rsidRDefault="002618E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Среднее </w:t>
            </w:r>
          </w:p>
          <w:p w:rsidR="002618E5" w:rsidRPr="00476278" w:rsidRDefault="002618E5" w:rsidP="00F62372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специальное</w:t>
            </w:r>
          </w:p>
        </w:tc>
      </w:tr>
      <w:tr w:rsidR="004E634A" w:rsidRPr="00476278" w:rsidTr="00007943">
        <w:tc>
          <w:tcPr>
            <w:tcW w:w="2392" w:type="dxa"/>
          </w:tcPr>
          <w:p w:rsidR="004E634A" w:rsidRPr="00476278" w:rsidRDefault="004E634A" w:rsidP="00F623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E634A" w:rsidRPr="00476278" w:rsidRDefault="004E634A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E634A" w:rsidRPr="00476278" w:rsidRDefault="004E634A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E634A" w:rsidRPr="00476278" w:rsidRDefault="004E634A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E634A" w:rsidRPr="00476278" w:rsidRDefault="004E634A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E634A" w:rsidRPr="00476278" w:rsidRDefault="004E634A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4E634A" w:rsidRPr="00476278" w:rsidRDefault="004E634A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</w:tr>
      <w:tr w:rsidR="004E634A" w:rsidRPr="00476278" w:rsidTr="00007943">
        <w:tc>
          <w:tcPr>
            <w:tcW w:w="2392" w:type="dxa"/>
          </w:tcPr>
          <w:p w:rsidR="004E634A" w:rsidRPr="00476278" w:rsidRDefault="004E634A" w:rsidP="00352CB0">
            <w:pPr>
              <w:rPr>
                <w:color w:val="002060"/>
                <w:sz w:val="24"/>
                <w:szCs w:val="24"/>
              </w:rPr>
            </w:pPr>
          </w:p>
          <w:p w:rsidR="004E634A" w:rsidRPr="00476278" w:rsidRDefault="004E634A" w:rsidP="00352CB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</w:t>
            </w:r>
            <w:r w:rsidR="00476278">
              <w:rPr>
                <w:color w:val="002060"/>
                <w:sz w:val="24"/>
                <w:szCs w:val="24"/>
              </w:rPr>
              <w:t xml:space="preserve">             </w:t>
            </w:r>
            <w:r w:rsidR="00E34C0A">
              <w:rPr>
                <w:color w:val="002060"/>
                <w:sz w:val="24"/>
                <w:szCs w:val="24"/>
              </w:rPr>
              <w:t xml:space="preserve"> 36</w:t>
            </w:r>
          </w:p>
          <w:p w:rsidR="004E634A" w:rsidRPr="00476278" w:rsidRDefault="004E634A" w:rsidP="006718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E634A" w:rsidRPr="00476278" w:rsidRDefault="004E634A" w:rsidP="00352CB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</w:t>
            </w:r>
          </w:p>
          <w:p w:rsidR="004E634A" w:rsidRPr="00476278" w:rsidRDefault="00E34C0A" w:rsidP="00352CB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28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E634A" w:rsidRPr="00476278" w:rsidRDefault="004E634A" w:rsidP="00352CB0">
            <w:pPr>
              <w:rPr>
                <w:color w:val="002060"/>
                <w:sz w:val="24"/>
                <w:szCs w:val="24"/>
              </w:rPr>
            </w:pPr>
          </w:p>
          <w:p w:rsidR="004E634A" w:rsidRPr="00476278" w:rsidRDefault="00E34C0A" w:rsidP="00352CB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77, 8</w:t>
            </w:r>
            <w:r w:rsidR="004E634A"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E634A" w:rsidRPr="00476278" w:rsidRDefault="00E34C0A" w:rsidP="00F623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E634A" w:rsidRPr="00476278" w:rsidRDefault="004E634A" w:rsidP="00F62372">
            <w:pPr>
              <w:rPr>
                <w:color w:val="002060"/>
                <w:sz w:val="24"/>
                <w:szCs w:val="24"/>
              </w:rPr>
            </w:pPr>
          </w:p>
          <w:p w:rsidR="004E634A" w:rsidRPr="00476278" w:rsidRDefault="00E34C0A" w:rsidP="00F623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76278" w:rsidRDefault="004E634A" w:rsidP="00F62372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   </w:t>
            </w:r>
          </w:p>
          <w:p w:rsidR="004E634A" w:rsidRPr="00476278" w:rsidRDefault="00476278" w:rsidP="00F623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</w:t>
            </w:r>
            <w:r w:rsidR="00E34C0A">
              <w:rPr>
                <w:color w:val="002060"/>
                <w:sz w:val="24"/>
                <w:szCs w:val="24"/>
              </w:rPr>
              <w:t xml:space="preserve"> 8</w:t>
            </w:r>
            <w:r w:rsidR="004E634A" w:rsidRPr="00476278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4E634A" w:rsidRPr="00476278" w:rsidRDefault="004E634A" w:rsidP="00F62372">
            <w:pPr>
              <w:rPr>
                <w:color w:val="002060"/>
                <w:sz w:val="24"/>
                <w:szCs w:val="24"/>
              </w:rPr>
            </w:pPr>
          </w:p>
          <w:p w:rsidR="004E634A" w:rsidRPr="00476278" w:rsidRDefault="00E34C0A" w:rsidP="00F623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22, 2</w:t>
            </w:r>
            <w:r w:rsidR="004E634A" w:rsidRPr="00476278">
              <w:rPr>
                <w:color w:val="002060"/>
                <w:sz w:val="24"/>
                <w:szCs w:val="24"/>
              </w:rPr>
              <w:t>%</w:t>
            </w:r>
          </w:p>
        </w:tc>
      </w:tr>
    </w:tbl>
    <w:p w:rsidR="0067186A" w:rsidRPr="00476278" w:rsidRDefault="0067186A" w:rsidP="00F62372">
      <w:pPr>
        <w:rPr>
          <w:sz w:val="24"/>
          <w:szCs w:val="24"/>
        </w:rPr>
      </w:pPr>
    </w:p>
    <w:p w:rsidR="0075054A" w:rsidRPr="00D7153E" w:rsidRDefault="0075054A" w:rsidP="00F62372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Характеристика  педагогов по квалификационным категориям: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682"/>
        <w:gridCol w:w="844"/>
        <w:gridCol w:w="989"/>
        <w:gridCol w:w="876"/>
        <w:gridCol w:w="851"/>
        <w:gridCol w:w="992"/>
        <w:gridCol w:w="992"/>
        <w:gridCol w:w="1418"/>
        <w:gridCol w:w="1241"/>
      </w:tblGrid>
      <w:tr w:rsidR="00EF17F4" w:rsidTr="00EF17F4">
        <w:trPr>
          <w:trHeight w:val="910"/>
        </w:trPr>
        <w:tc>
          <w:tcPr>
            <w:tcW w:w="1510" w:type="dxa"/>
            <w:gridSpan w:val="2"/>
          </w:tcPr>
          <w:p w:rsidR="00EF17F4" w:rsidRPr="00EF17F4" w:rsidRDefault="00EF17F4" w:rsidP="00D7153E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Высшая</w:t>
            </w:r>
          </w:p>
          <w:p w:rsidR="00EF17F4" w:rsidRPr="00EF17F4" w:rsidRDefault="00EF17F4" w:rsidP="00D7153E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кв.</w:t>
            </w:r>
          </w:p>
          <w:p w:rsidR="00EF17F4" w:rsidRPr="00EF17F4" w:rsidRDefault="00EF17F4" w:rsidP="00D7153E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833" w:type="dxa"/>
            <w:gridSpan w:val="2"/>
          </w:tcPr>
          <w:p w:rsidR="00EF17F4" w:rsidRDefault="00EF17F4" w:rsidP="00EF17F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Первая</w:t>
            </w:r>
            <w:r>
              <w:rPr>
                <w:b/>
                <w:color w:val="002060"/>
                <w:sz w:val="20"/>
                <w:szCs w:val="20"/>
              </w:rPr>
              <w:t xml:space="preserve"> кв.</w:t>
            </w:r>
          </w:p>
          <w:p w:rsidR="00EF17F4" w:rsidRPr="00EF17F4" w:rsidRDefault="00EF17F4" w:rsidP="00EF17F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727" w:type="dxa"/>
            <w:gridSpan w:val="2"/>
          </w:tcPr>
          <w:p w:rsidR="00EF17F4" w:rsidRDefault="00EF17F4" w:rsidP="00EF17F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Вторая  кв.</w:t>
            </w:r>
          </w:p>
          <w:p w:rsidR="00EF17F4" w:rsidRPr="00EF17F4" w:rsidRDefault="00EF17F4" w:rsidP="00EF17F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984" w:type="dxa"/>
            <w:gridSpan w:val="2"/>
          </w:tcPr>
          <w:p w:rsidR="00EF17F4" w:rsidRPr="00EF17F4" w:rsidRDefault="008E597F" w:rsidP="00D7153E">
            <w:pPr>
              <w:jc w:val="center"/>
              <w:rPr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b/>
                <w:color w:val="002060"/>
                <w:sz w:val="20"/>
                <w:szCs w:val="20"/>
              </w:rPr>
              <w:t>Аттестованы на с</w:t>
            </w:r>
            <w:r w:rsidR="00EF17F4">
              <w:rPr>
                <w:b/>
                <w:color w:val="002060"/>
                <w:sz w:val="20"/>
                <w:szCs w:val="20"/>
              </w:rPr>
              <w:t>оответствие занимаемой должности</w:t>
            </w:r>
            <w:proofErr w:type="gramEnd"/>
          </w:p>
        </w:tc>
        <w:tc>
          <w:tcPr>
            <w:tcW w:w="2659" w:type="dxa"/>
            <w:gridSpan w:val="2"/>
          </w:tcPr>
          <w:p w:rsidR="00EF17F4" w:rsidRPr="00EF17F4" w:rsidRDefault="00EF17F4" w:rsidP="00D7153E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Без категории</w:t>
            </w:r>
          </w:p>
        </w:tc>
      </w:tr>
      <w:tr w:rsidR="00EF17F4" w:rsidRPr="00D7153E" w:rsidTr="00EF17F4">
        <w:trPr>
          <w:trHeight w:val="427"/>
        </w:trPr>
        <w:tc>
          <w:tcPr>
            <w:tcW w:w="828" w:type="dxa"/>
            <w:tcBorders>
              <w:right w:val="single" w:sz="4" w:space="0" w:color="auto"/>
            </w:tcBorders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Кол-</w:t>
            </w:r>
            <w:r w:rsidR="00C60343">
              <w:rPr>
                <w:color w:val="002060"/>
                <w:sz w:val="24"/>
                <w:szCs w:val="24"/>
              </w:rPr>
              <w:t>во</w:t>
            </w:r>
          </w:p>
        </w:tc>
        <w:tc>
          <w:tcPr>
            <w:tcW w:w="851" w:type="dxa"/>
          </w:tcPr>
          <w:p w:rsidR="00EF17F4" w:rsidRPr="00476278" w:rsidRDefault="00C60343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Кол - </w:t>
            </w:r>
            <w:proofErr w:type="gramStart"/>
            <w:r w:rsidRPr="00476278">
              <w:rPr>
                <w:color w:val="00206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</w:tr>
      <w:tr w:rsidR="00EF17F4" w:rsidRPr="00D7153E" w:rsidTr="00EF17F4">
        <w:tc>
          <w:tcPr>
            <w:tcW w:w="828" w:type="dxa"/>
            <w:tcBorders>
              <w:right w:val="single" w:sz="4" w:space="0" w:color="auto"/>
            </w:tcBorders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6</w:t>
            </w:r>
          </w:p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16</w:t>
            </w:r>
            <w:r>
              <w:rPr>
                <w:color w:val="002060"/>
                <w:sz w:val="24"/>
                <w:szCs w:val="24"/>
              </w:rPr>
              <w:t>,</w:t>
            </w:r>
            <w:r w:rsidR="00C60343">
              <w:rPr>
                <w:color w:val="002060"/>
                <w:sz w:val="24"/>
                <w:szCs w:val="24"/>
              </w:rPr>
              <w:t xml:space="preserve">7  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EF17F4" w:rsidRPr="00476278" w:rsidRDefault="00EF17F4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F17F4" w:rsidRPr="00476278" w:rsidRDefault="008E597F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58,4</w:t>
            </w:r>
          </w:p>
        </w:tc>
        <w:tc>
          <w:tcPr>
            <w:tcW w:w="876" w:type="dxa"/>
          </w:tcPr>
          <w:p w:rsidR="00EF17F4" w:rsidRDefault="00C60343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7F4" w:rsidRDefault="00C60343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EF17F4" w:rsidRDefault="00C60343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17F4" w:rsidRDefault="00C60343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7F4" w:rsidRPr="00476278" w:rsidRDefault="00C60343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F17F4" w:rsidRPr="00476278" w:rsidRDefault="00C60343" w:rsidP="0047627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11, 1</w:t>
            </w:r>
          </w:p>
        </w:tc>
      </w:tr>
    </w:tbl>
    <w:p w:rsidR="0075054A" w:rsidRPr="00D7153E" w:rsidRDefault="0075054A" w:rsidP="00F62372">
      <w:pPr>
        <w:rPr>
          <w:color w:val="002060"/>
          <w:sz w:val="28"/>
          <w:szCs w:val="28"/>
        </w:rPr>
      </w:pPr>
    </w:p>
    <w:p w:rsidR="00831510" w:rsidRPr="00D7153E" w:rsidRDefault="00831510" w:rsidP="00F62372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Характеристика педагогов по стажу педагогической работы:</w:t>
      </w: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1560"/>
        <w:gridCol w:w="1731"/>
        <w:gridCol w:w="1657"/>
        <w:gridCol w:w="1713"/>
        <w:gridCol w:w="1444"/>
        <w:gridCol w:w="1701"/>
      </w:tblGrid>
      <w:tr w:rsidR="00423841" w:rsidTr="00423841">
        <w:trPr>
          <w:trHeight w:val="646"/>
        </w:trPr>
        <w:tc>
          <w:tcPr>
            <w:tcW w:w="1560" w:type="dxa"/>
          </w:tcPr>
          <w:p w:rsidR="00423841" w:rsidRPr="00D7153E" w:rsidRDefault="00423841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До 2-х лет</w:t>
            </w:r>
          </w:p>
        </w:tc>
        <w:tc>
          <w:tcPr>
            <w:tcW w:w="1731" w:type="dxa"/>
          </w:tcPr>
          <w:p w:rsidR="00423841" w:rsidRPr="00D7153E" w:rsidRDefault="00423841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 2до5лет</w:t>
            </w:r>
          </w:p>
        </w:tc>
        <w:tc>
          <w:tcPr>
            <w:tcW w:w="1657" w:type="dxa"/>
          </w:tcPr>
          <w:p w:rsidR="00423841" w:rsidRPr="00D7153E" w:rsidRDefault="00423841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 5до10 лет</w:t>
            </w:r>
          </w:p>
        </w:tc>
        <w:tc>
          <w:tcPr>
            <w:tcW w:w="1713" w:type="dxa"/>
          </w:tcPr>
          <w:p w:rsidR="00423841" w:rsidRPr="00D7153E" w:rsidRDefault="00423841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От10до 15лет</w:t>
            </w:r>
          </w:p>
        </w:tc>
        <w:tc>
          <w:tcPr>
            <w:tcW w:w="1444" w:type="dxa"/>
          </w:tcPr>
          <w:p w:rsidR="00423841" w:rsidRPr="00D7153E" w:rsidRDefault="00423841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От15до20</w:t>
            </w:r>
          </w:p>
          <w:p w:rsidR="00423841" w:rsidRPr="00D7153E" w:rsidRDefault="00423841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423841" w:rsidRPr="00D7153E" w:rsidRDefault="00423841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Свыше 20 лет</w:t>
            </w:r>
          </w:p>
        </w:tc>
      </w:tr>
      <w:tr w:rsidR="00423841" w:rsidTr="00423841">
        <w:trPr>
          <w:trHeight w:val="323"/>
        </w:trPr>
        <w:tc>
          <w:tcPr>
            <w:tcW w:w="1560" w:type="dxa"/>
          </w:tcPr>
          <w:p w:rsidR="00423841" w:rsidRPr="00D7153E" w:rsidRDefault="00423841" w:rsidP="00F62372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  7 </w:t>
            </w:r>
          </w:p>
        </w:tc>
        <w:tc>
          <w:tcPr>
            <w:tcW w:w="1731" w:type="dxa"/>
          </w:tcPr>
          <w:p w:rsidR="00423841" w:rsidRPr="00D7153E" w:rsidRDefault="00423841" w:rsidP="00F62372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</w:t>
            </w:r>
            <w:r w:rsidR="001E2253" w:rsidRPr="00D7153E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1657" w:type="dxa"/>
          </w:tcPr>
          <w:p w:rsidR="00423841" w:rsidRPr="00D7153E" w:rsidRDefault="00423841" w:rsidP="00F62372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  7</w:t>
            </w:r>
          </w:p>
        </w:tc>
        <w:tc>
          <w:tcPr>
            <w:tcW w:w="1713" w:type="dxa"/>
          </w:tcPr>
          <w:p w:rsidR="00423841" w:rsidRPr="00D7153E" w:rsidRDefault="001E2253" w:rsidP="00F62372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  5</w:t>
            </w:r>
          </w:p>
        </w:tc>
        <w:tc>
          <w:tcPr>
            <w:tcW w:w="1444" w:type="dxa"/>
          </w:tcPr>
          <w:p w:rsidR="00423841" w:rsidRPr="00D7153E" w:rsidRDefault="00423841" w:rsidP="00F62372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3</w:t>
            </w:r>
          </w:p>
        </w:tc>
        <w:tc>
          <w:tcPr>
            <w:tcW w:w="1701" w:type="dxa"/>
          </w:tcPr>
          <w:p w:rsidR="00423841" w:rsidRPr="00D7153E" w:rsidRDefault="00423841" w:rsidP="00F62372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10    </w:t>
            </w:r>
          </w:p>
        </w:tc>
      </w:tr>
    </w:tbl>
    <w:p w:rsidR="00831510" w:rsidRDefault="00831510" w:rsidP="00F62372">
      <w:pPr>
        <w:rPr>
          <w:sz w:val="28"/>
          <w:szCs w:val="28"/>
        </w:rPr>
      </w:pPr>
    </w:p>
    <w:p w:rsidR="008F5387" w:rsidRDefault="00D7153E" w:rsidP="00D7153E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proofErr w:type="gramStart"/>
      <w:r w:rsidR="00F02958" w:rsidRPr="00D7153E">
        <w:rPr>
          <w:color w:val="002060"/>
          <w:sz w:val="28"/>
          <w:szCs w:val="28"/>
        </w:rPr>
        <w:t xml:space="preserve">Опыт работы нашего педагогического коллектива неоднократно представлялся </w:t>
      </w:r>
      <w:r w:rsidR="00C449E0">
        <w:rPr>
          <w:color w:val="002060"/>
          <w:sz w:val="28"/>
          <w:szCs w:val="28"/>
        </w:rPr>
        <w:t xml:space="preserve"> в 2012 – 2013 учебном году </w:t>
      </w:r>
      <w:r w:rsidR="00F02958" w:rsidRPr="00D7153E">
        <w:rPr>
          <w:color w:val="002060"/>
          <w:sz w:val="28"/>
          <w:szCs w:val="28"/>
        </w:rPr>
        <w:t>на го</w:t>
      </w:r>
      <w:r w:rsidR="001919C9" w:rsidRPr="00D7153E">
        <w:rPr>
          <w:color w:val="002060"/>
          <w:sz w:val="28"/>
          <w:szCs w:val="28"/>
        </w:rPr>
        <w:t>родском</w:t>
      </w:r>
      <w:r w:rsidR="00C449E0">
        <w:rPr>
          <w:color w:val="002060"/>
          <w:sz w:val="28"/>
          <w:szCs w:val="28"/>
        </w:rPr>
        <w:t xml:space="preserve"> и </w:t>
      </w:r>
      <w:r>
        <w:rPr>
          <w:color w:val="002060"/>
          <w:sz w:val="28"/>
          <w:szCs w:val="28"/>
        </w:rPr>
        <w:t xml:space="preserve"> </w:t>
      </w:r>
      <w:r w:rsidR="001919C9" w:rsidRPr="00D7153E">
        <w:rPr>
          <w:color w:val="002060"/>
          <w:sz w:val="28"/>
          <w:szCs w:val="28"/>
        </w:rPr>
        <w:t xml:space="preserve">республиканском </w:t>
      </w:r>
      <w:r w:rsidR="00F02958" w:rsidRPr="00D7153E">
        <w:rPr>
          <w:color w:val="002060"/>
          <w:sz w:val="28"/>
          <w:szCs w:val="28"/>
        </w:rPr>
        <w:t xml:space="preserve"> уровнях.</w:t>
      </w:r>
      <w:proofErr w:type="gramEnd"/>
      <w:r w:rsidR="008F5387">
        <w:rPr>
          <w:color w:val="002060"/>
          <w:sz w:val="28"/>
          <w:szCs w:val="28"/>
        </w:rPr>
        <w:t xml:space="preserve"> </w:t>
      </w:r>
      <w:r w:rsidR="005C7DE3">
        <w:rPr>
          <w:color w:val="002060"/>
          <w:sz w:val="28"/>
          <w:szCs w:val="28"/>
        </w:rPr>
        <w:t xml:space="preserve">Так, </w:t>
      </w:r>
      <w:r w:rsidR="001919C9" w:rsidRPr="00D7153E">
        <w:rPr>
          <w:color w:val="002060"/>
          <w:sz w:val="28"/>
          <w:szCs w:val="28"/>
        </w:rPr>
        <w:t xml:space="preserve"> </w:t>
      </w:r>
      <w:r w:rsidR="008F5387">
        <w:rPr>
          <w:color w:val="002060"/>
          <w:sz w:val="28"/>
          <w:szCs w:val="28"/>
        </w:rPr>
        <w:t xml:space="preserve"> обобщенный</w:t>
      </w:r>
      <w:r w:rsidR="001919C9" w:rsidRPr="00D7153E">
        <w:rPr>
          <w:color w:val="002060"/>
          <w:sz w:val="28"/>
          <w:szCs w:val="28"/>
        </w:rPr>
        <w:t xml:space="preserve"> опыт работы ДОУ по теме «</w:t>
      </w:r>
      <w:r w:rsidR="008F5387">
        <w:rPr>
          <w:b/>
          <w:color w:val="002060"/>
          <w:sz w:val="28"/>
          <w:szCs w:val="28"/>
        </w:rPr>
        <w:t xml:space="preserve"> Детский дизайн – эффективное средство развития творческих способностей детей дошкольного возраста»</w:t>
      </w:r>
      <w:r w:rsidR="008F5387">
        <w:rPr>
          <w:color w:val="002060"/>
          <w:sz w:val="28"/>
          <w:szCs w:val="28"/>
        </w:rPr>
        <w:t xml:space="preserve"> транслировался в рамках проведения городских </w:t>
      </w:r>
    </w:p>
    <w:p w:rsidR="003256A2" w:rsidRDefault="008F5387" w:rsidP="00D7153E">
      <w:pPr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Педагогических Чтений</w:t>
      </w:r>
      <w:r w:rsidR="00C449E0">
        <w:rPr>
          <w:color w:val="002060"/>
          <w:sz w:val="28"/>
          <w:szCs w:val="28"/>
        </w:rPr>
        <w:t xml:space="preserve"> « </w:t>
      </w:r>
      <w:r w:rsidR="00C449E0" w:rsidRPr="005C7DE3">
        <w:rPr>
          <w:b/>
          <w:color w:val="002060"/>
          <w:sz w:val="28"/>
          <w:szCs w:val="28"/>
        </w:rPr>
        <w:t>Ступеньки способностей – путь восхождения воспитанника к вершинам своего развития</w:t>
      </w:r>
      <w:r w:rsidR="00C449E0">
        <w:rPr>
          <w:color w:val="002060"/>
          <w:sz w:val="28"/>
          <w:szCs w:val="28"/>
        </w:rPr>
        <w:t>»</w:t>
      </w:r>
      <w:r>
        <w:rPr>
          <w:color w:val="002060"/>
          <w:sz w:val="28"/>
          <w:szCs w:val="28"/>
        </w:rPr>
        <w:t xml:space="preserve"> </w:t>
      </w:r>
      <w:r w:rsidR="00C449E0">
        <w:rPr>
          <w:color w:val="002060"/>
          <w:sz w:val="28"/>
          <w:szCs w:val="28"/>
        </w:rPr>
        <w:t xml:space="preserve"> и получил высокую оценку участников мероприятия.</w:t>
      </w:r>
      <w:r w:rsidR="00B1705D" w:rsidRPr="00D7153E">
        <w:rPr>
          <w:color w:val="002060"/>
          <w:sz w:val="28"/>
          <w:szCs w:val="28"/>
        </w:rPr>
        <w:t xml:space="preserve">                                                                 </w:t>
      </w:r>
      <w:r w:rsidR="00862FB9" w:rsidRPr="00D7153E">
        <w:rPr>
          <w:color w:val="002060"/>
          <w:sz w:val="28"/>
          <w:szCs w:val="28"/>
        </w:rPr>
        <w:t xml:space="preserve"> </w:t>
      </w:r>
      <w:r w:rsidR="00683175">
        <w:rPr>
          <w:color w:val="002060"/>
          <w:sz w:val="28"/>
          <w:szCs w:val="28"/>
        </w:rPr>
        <w:t xml:space="preserve">                   </w:t>
      </w:r>
      <w:r w:rsidR="00C449E0">
        <w:rPr>
          <w:color w:val="002060"/>
          <w:sz w:val="28"/>
          <w:szCs w:val="28"/>
        </w:rPr>
        <w:t xml:space="preserve">\    </w:t>
      </w:r>
      <w:r w:rsidR="00862FB9" w:rsidRPr="00D7153E">
        <w:rPr>
          <w:color w:val="002060"/>
          <w:sz w:val="28"/>
          <w:szCs w:val="28"/>
        </w:rPr>
        <w:t>Для воспитателей дошкольных учреждений   г. Чебоксары было проведено методическое объединение</w:t>
      </w:r>
      <w:r w:rsidR="005C7DE3">
        <w:rPr>
          <w:color w:val="002060"/>
          <w:sz w:val="28"/>
          <w:szCs w:val="28"/>
        </w:rPr>
        <w:t xml:space="preserve"> по направлению социально-нравственного развития детей дошкольного возраста на тему: </w:t>
      </w:r>
      <w:r w:rsidR="005C7DE3" w:rsidRPr="005C7DE3">
        <w:rPr>
          <w:b/>
          <w:color w:val="002060"/>
          <w:sz w:val="28"/>
          <w:szCs w:val="28"/>
        </w:rPr>
        <w:t>«Развитие игровой деятельности средствами макетирования»</w:t>
      </w:r>
      <w:proofErr w:type="gramStart"/>
      <w:r w:rsidR="00862FB9" w:rsidRPr="005C7DE3">
        <w:rPr>
          <w:b/>
          <w:color w:val="002060"/>
          <w:sz w:val="28"/>
          <w:szCs w:val="28"/>
        </w:rPr>
        <w:t xml:space="preserve"> </w:t>
      </w:r>
      <w:r w:rsidR="005C7DE3">
        <w:rPr>
          <w:b/>
          <w:color w:val="002060"/>
          <w:sz w:val="28"/>
          <w:szCs w:val="28"/>
        </w:rPr>
        <w:t>.</w:t>
      </w:r>
      <w:proofErr w:type="gramEnd"/>
      <w:r w:rsidR="005C7DE3">
        <w:rPr>
          <w:b/>
          <w:color w:val="002060"/>
          <w:sz w:val="28"/>
          <w:szCs w:val="28"/>
        </w:rPr>
        <w:t xml:space="preserve"> </w:t>
      </w:r>
      <w:r w:rsidR="003256A2">
        <w:rPr>
          <w:b/>
          <w:color w:val="002060"/>
          <w:sz w:val="28"/>
          <w:szCs w:val="28"/>
        </w:rPr>
        <w:t xml:space="preserve"> </w:t>
      </w:r>
    </w:p>
    <w:p w:rsidR="002B6C37" w:rsidRDefault="003256A2" w:rsidP="00D7153E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="005C7DE3" w:rsidRPr="005C7DE3">
        <w:rPr>
          <w:color w:val="002060"/>
          <w:sz w:val="28"/>
          <w:szCs w:val="28"/>
        </w:rPr>
        <w:t xml:space="preserve">В рамках реализации </w:t>
      </w:r>
      <w:r w:rsidR="005C7DE3">
        <w:rPr>
          <w:color w:val="002060"/>
          <w:sz w:val="28"/>
          <w:szCs w:val="28"/>
        </w:rPr>
        <w:t xml:space="preserve"> плана методической работы МБУ «ЦРДО» </w:t>
      </w:r>
      <w:proofErr w:type="spellStart"/>
      <w:r w:rsidR="005C7DE3">
        <w:rPr>
          <w:color w:val="002060"/>
          <w:sz w:val="28"/>
          <w:szCs w:val="28"/>
        </w:rPr>
        <w:t>г</w:t>
      </w:r>
      <w:proofErr w:type="gramStart"/>
      <w:r w:rsidR="005C7DE3">
        <w:rPr>
          <w:color w:val="002060"/>
          <w:sz w:val="28"/>
          <w:szCs w:val="28"/>
        </w:rPr>
        <w:t>.Ч</w:t>
      </w:r>
      <w:proofErr w:type="gramEnd"/>
      <w:r w:rsidR="005C7DE3">
        <w:rPr>
          <w:color w:val="002060"/>
          <w:sz w:val="28"/>
          <w:szCs w:val="28"/>
        </w:rPr>
        <w:t>ебоксары</w:t>
      </w:r>
      <w:proofErr w:type="spellEnd"/>
      <w:r w:rsidR="005C7DE3">
        <w:rPr>
          <w:color w:val="002060"/>
          <w:sz w:val="28"/>
          <w:szCs w:val="28"/>
        </w:rPr>
        <w:t xml:space="preserve"> Чувашской Республики </w:t>
      </w:r>
      <w:r w:rsidR="003463C0">
        <w:rPr>
          <w:color w:val="002060"/>
          <w:sz w:val="28"/>
          <w:szCs w:val="28"/>
        </w:rPr>
        <w:t xml:space="preserve"> за отчетный период в ДОУ</w:t>
      </w:r>
      <w:r w:rsidR="005C7DE3">
        <w:rPr>
          <w:color w:val="002060"/>
          <w:sz w:val="28"/>
          <w:szCs w:val="28"/>
        </w:rPr>
        <w:t xml:space="preserve"> проведено</w:t>
      </w:r>
      <w:r w:rsidR="003463C0">
        <w:rPr>
          <w:color w:val="002060"/>
          <w:sz w:val="28"/>
          <w:szCs w:val="28"/>
        </w:rPr>
        <w:t xml:space="preserve"> методическое объединение</w:t>
      </w:r>
      <w:r>
        <w:rPr>
          <w:color w:val="002060"/>
          <w:sz w:val="28"/>
          <w:szCs w:val="28"/>
        </w:rPr>
        <w:t xml:space="preserve"> для учителей – логопедов на тему «</w:t>
      </w:r>
      <w:r w:rsidRPr="00FF5B5D">
        <w:rPr>
          <w:b/>
          <w:color w:val="002060"/>
          <w:sz w:val="28"/>
          <w:szCs w:val="28"/>
        </w:rPr>
        <w:t>Использование компьютерных технологий в коррекционно-логопедической работе с детьми дошкольного возраста»</w:t>
      </w:r>
    </w:p>
    <w:p w:rsidR="00FF5B5D" w:rsidRDefault="00FF5B5D" w:rsidP="00D7153E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Pr="00FF5B5D">
        <w:rPr>
          <w:color w:val="002060"/>
          <w:sz w:val="28"/>
          <w:szCs w:val="28"/>
        </w:rPr>
        <w:t>Музыкальный</w:t>
      </w:r>
      <w:r>
        <w:rPr>
          <w:color w:val="002060"/>
          <w:sz w:val="28"/>
          <w:szCs w:val="28"/>
        </w:rPr>
        <w:t xml:space="preserve"> руководитель ДОУ Иванова О.В. принимала активное участие в 1 Межрегиональной научно – практической конференции « </w:t>
      </w:r>
      <w:r w:rsidRPr="005C57FF">
        <w:rPr>
          <w:b/>
          <w:color w:val="002060"/>
          <w:sz w:val="28"/>
          <w:szCs w:val="28"/>
        </w:rPr>
        <w:t>Музыкально-художественная деятельность детей в условиях поликультурного образовательного пространства: традиции, опыт, перспективы</w:t>
      </w:r>
      <w:r w:rsidR="005C57FF">
        <w:rPr>
          <w:color w:val="002060"/>
          <w:sz w:val="28"/>
          <w:szCs w:val="28"/>
        </w:rPr>
        <w:t xml:space="preserve">», в рамках которой педагогом был проведен мастер – класс на тему </w:t>
      </w:r>
      <w:r w:rsidR="005C57FF" w:rsidRPr="005C57FF">
        <w:rPr>
          <w:b/>
          <w:color w:val="002060"/>
          <w:sz w:val="28"/>
          <w:szCs w:val="28"/>
        </w:rPr>
        <w:t>«Вариативная технология организации музыкально – хореографической деятельности детей в контексте ФГТ»</w:t>
      </w:r>
      <w:r w:rsidR="005C57FF">
        <w:rPr>
          <w:b/>
          <w:color w:val="002060"/>
          <w:sz w:val="28"/>
          <w:szCs w:val="28"/>
        </w:rPr>
        <w:t>.</w:t>
      </w:r>
    </w:p>
    <w:p w:rsidR="005C57FF" w:rsidRPr="005C57FF" w:rsidRDefault="005C57FF" w:rsidP="00D7153E">
      <w:pPr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Pr="005C57FF">
        <w:rPr>
          <w:color w:val="002060"/>
          <w:sz w:val="28"/>
          <w:szCs w:val="28"/>
        </w:rPr>
        <w:t>Учитывая,</w:t>
      </w:r>
      <w:r>
        <w:rPr>
          <w:color w:val="002060"/>
          <w:sz w:val="28"/>
          <w:szCs w:val="28"/>
        </w:rPr>
        <w:t xml:space="preserve"> что важной составляющей профессиональной компетентности педагога, является участие в конкурсах</w:t>
      </w:r>
      <w:r w:rsidR="002838DF">
        <w:rPr>
          <w:color w:val="002060"/>
          <w:sz w:val="28"/>
          <w:szCs w:val="28"/>
        </w:rPr>
        <w:t xml:space="preserve"> различного уровня, в 2012 – 2013 учебном году педагоги нашего ДОУ принимали активное участие в конкурсном движении.</w:t>
      </w:r>
    </w:p>
    <w:p w:rsidR="00B02EA9" w:rsidRPr="00D7153E" w:rsidRDefault="002B6C37" w:rsidP="00B02EA9">
      <w:pPr>
        <w:ind w:left="-142"/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Результаты участия педагогов ДО</w:t>
      </w:r>
      <w:r w:rsidR="00D7153E" w:rsidRPr="00D7153E">
        <w:rPr>
          <w:b/>
          <w:color w:val="002060"/>
          <w:sz w:val="28"/>
          <w:szCs w:val="28"/>
        </w:rPr>
        <w:t xml:space="preserve">У в конкурсах различных уровней </w:t>
      </w:r>
      <w:r w:rsidRPr="00D7153E">
        <w:rPr>
          <w:b/>
          <w:color w:val="002060"/>
          <w:sz w:val="28"/>
          <w:szCs w:val="28"/>
        </w:rPr>
        <w:t xml:space="preserve">наглядно </w:t>
      </w:r>
      <w:r w:rsidR="00D7153E" w:rsidRPr="00D7153E">
        <w:rPr>
          <w:b/>
          <w:color w:val="002060"/>
          <w:sz w:val="28"/>
          <w:szCs w:val="28"/>
        </w:rPr>
        <w:t xml:space="preserve">   </w:t>
      </w:r>
      <w:r w:rsidRPr="00D7153E">
        <w:rPr>
          <w:b/>
          <w:color w:val="002060"/>
          <w:sz w:val="28"/>
          <w:szCs w:val="28"/>
        </w:rPr>
        <w:t>п</w:t>
      </w:r>
      <w:r w:rsidR="00B02EA9">
        <w:rPr>
          <w:b/>
          <w:color w:val="002060"/>
          <w:sz w:val="28"/>
          <w:szCs w:val="28"/>
        </w:rPr>
        <w:t>редставлены в следующей таблице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71"/>
        <w:gridCol w:w="4357"/>
      </w:tblGrid>
      <w:tr w:rsidR="00B02EA9" w:rsidRPr="00D7153E" w:rsidTr="00D7153E"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Наименование конкурса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ab/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ab/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Год участия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Результат</w:t>
            </w:r>
          </w:p>
        </w:tc>
      </w:tr>
      <w:tr w:rsidR="00B02EA9" w:rsidRPr="00D7153E" w:rsidTr="00D7153E"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2060"/>
                <w:lang w:val="en-US"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Международный</w:t>
            </w:r>
            <w:r w:rsidRPr="004B739C">
              <w:rPr>
                <w:rFonts w:eastAsia="Calibri"/>
                <w:b/>
                <w:bCs/>
                <w:color w:val="002060"/>
                <w:lang w:val="en-US" w:eastAsia="ru-RU"/>
              </w:rPr>
              <w:t xml:space="preserve"> 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конкурс</w:t>
            </w:r>
            <w:r w:rsidRPr="004B739C">
              <w:rPr>
                <w:rFonts w:eastAsia="Calibri"/>
                <w:b/>
                <w:bCs/>
                <w:color w:val="002060"/>
                <w:lang w:val="en-US" w:eastAsia="ru-RU"/>
              </w:rPr>
              <w:t xml:space="preserve"> «The Most Competent Lesson»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2013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Воспитатель </w:t>
            </w:r>
            <w:proofErr w:type="gramStart"/>
            <w:r w:rsidRPr="004B739C">
              <w:rPr>
                <w:rFonts w:eastAsia="Calibri"/>
                <w:color w:val="002060"/>
                <w:lang w:eastAsia="ru-RU"/>
              </w:rPr>
              <w:t>Бутырская</w:t>
            </w:r>
            <w:proofErr w:type="gramEnd"/>
            <w:r w:rsidRPr="004B739C">
              <w:rPr>
                <w:rFonts w:eastAsia="Calibri"/>
                <w:color w:val="002060"/>
                <w:lang w:eastAsia="ru-RU"/>
              </w:rPr>
              <w:t xml:space="preserve"> Е.А.  заняла 3 место</w:t>
            </w:r>
          </w:p>
        </w:tc>
      </w:tr>
      <w:tr w:rsidR="00B02EA9" w:rsidRPr="00D7153E" w:rsidTr="00D7153E"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Городской конкурс  профессионального мастерства «Педагог – профессионал»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2013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Воспитатель Никитина О.А. – победитель в номинации «Педагогическая надежда»</w:t>
            </w:r>
          </w:p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</w:p>
        </w:tc>
      </w:tr>
      <w:tr w:rsidR="00B02EA9" w:rsidRPr="00D7153E" w:rsidTr="00D7153E"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Конкурс грантов</w:t>
            </w:r>
            <w:r w:rsidRPr="004B739C">
              <w:rPr>
                <w:rFonts w:eastAsia="Calibri"/>
                <w:color w:val="002060"/>
                <w:lang w:eastAsia="ru-RU"/>
              </w:rPr>
              <w:t xml:space="preserve"> Президента ЧР 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для поддержки инноваций</w:t>
            </w:r>
            <w:r w:rsidRPr="004B739C">
              <w:rPr>
                <w:rFonts w:eastAsia="Calibri"/>
                <w:color w:val="002060"/>
                <w:lang w:eastAsia="ru-RU"/>
              </w:rPr>
              <w:t xml:space="preserve"> в сфере образования лучшим педагогическим работникам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2013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Воспитатель Никитина О.А.- победитель конкурса, обладатель гранта в сумме 20 тыс.</w:t>
            </w:r>
          </w:p>
        </w:tc>
      </w:tr>
      <w:tr w:rsidR="00B02EA9" w:rsidRPr="00D7153E" w:rsidTr="00D7153E"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 xml:space="preserve">Второй Всероссийский конкурс на лучшую методическую разработку в области 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lastRenderedPageBreak/>
              <w:t>иностранного языка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lastRenderedPageBreak/>
              <w:t>2013г.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Воспитатель </w:t>
            </w:r>
            <w:proofErr w:type="gramStart"/>
            <w:r w:rsidRPr="004B739C">
              <w:rPr>
                <w:rFonts w:eastAsia="Calibri"/>
                <w:color w:val="002060"/>
                <w:lang w:eastAsia="ru-RU"/>
              </w:rPr>
              <w:t>Бутырская</w:t>
            </w:r>
            <w:proofErr w:type="gramEnd"/>
            <w:r w:rsidRPr="004B739C">
              <w:rPr>
                <w:rFonts w:eastAsia="Calibri"/>
                <w:color w:val="002060"/>
                <w:lang w:eastAsia="ru-RU"/>
              </w:rPr>
              <w:t xml:space="preserve"> Е.А заняла 2 место в номинации «Иностранный язык в </w:t>
            </w:r>
            <w:r w:rsidRPr="004B739C">
              <w:rPr>
                <w:rFonts w:eastAsia="Calibri"/>
                <w:color w:val="002060"/>
                <w:lang w:eastAsia="ru-RU"/>
              </w:rPr>
              <w:lastRenderedPageBreak/>
              <w:t>дошкольном учреждении»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lastRenderedPageBreak/>
              <w:t>Третий Открытый Всероссийский историко-краеведческий конкурс «Дорога, которую я выбираю»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2013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Воспитатель Архипова Н.Е. заняла 3 место в номинации «Природа края»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Республиканский фестиваль коррекционно-развивающих занятий «Сердце отдаю детям»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2013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Учитель – логопед Яковлева О.М. награждена Дипломом  в номинации «Профессиональный рост»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Всероссийский конкурс «Зарядка для фантазии»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 xml:space="preserve">2012 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Победители в номинации «Спортивный уголок»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Республиканский конкурс на получение грантов по направлению «</w:t>
            </w:r>
            <w:proofErr w:type="spellStart"/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Грантовая</w:t>
            </w:r>
            <w:proofErr w:type="spellEnd"/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 xml:space="preserve"> поддержка вариативных форм дошкольного образования, новых моделей»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 xml:space="preserve">2013 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Участники конкурса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 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Муниципальный этап Республиканского конкурса «</w:t>
            </w:r>
            <w:proofErr w:type="spellStart"/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Светофорик</w:t>
            </w:r>
            <w:proofErr w:type="spellEnd"/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 xml:space="preserve">2013 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 2 место в номинации «Лучшая агитбригада»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Всероссийский конкурс «Чудеса для Деда Мороза – 2013»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 xml:space="preserve">2013 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Музыкальный руководитель Иванова О.В. заняла  3 место по городскому округу г. Чебоксары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val="en-US" w:eastAsia="ru-RU"/>
              </w:rPr>
              <w:t>III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 xml:space="preserve"> Всероссийский конкурс на лучшую методическую разработку в области физической культуре и спорта «Здоровые дети-здоровое будущее»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2013г.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Инструктор по физической культуре Яковлева Т.В., старший воспитатель Лебедева  О.И. награждены  Дипломом </w:t>
            </w:r>
            <w:r w:rsidRPr="004B739C">
              <w:rPr>
                <w:rFonts w:eastAsia="Calibri"/>
                <w:color w:val="002060"/>
                <w:lang w:val="en-US" w:eastAsia="ru-RU"/>
              </w:rPr>
              <w:t>II</w:t>
            </w:r>
            <w:r w:rsidRPr="004B739C">
              <w:rPr>
                <w:rFonts w:eastAsia="Calibri"/>
                <w:color w:val="002060"/>
                <w:lang w:eastAsia="ru-RU"/>
              </w:rPr>
              <w:t xml:space="preserve"> степени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val="en-US" w:eastAsia="ru-RU"/>
              </w:rPr>
              <w:t>VI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 xml:space="preserve"> Открытый конкурс фоторабот «Весенняя капель» 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2013г.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Воспитатели Терентьева Н.И, Тихонова Т.В. , старший воспитатель Лебедева О.И., зам. заведующего по ВМР </w:t>
            </w:r>
            <w:proofErr w:type="spellStart"/>
            <w:r w:rsidRPr="004B739C">
              <w:rPr>
                <w:rFonts w:eastAsia="Calibri"/>
                <w:color w:val="002060"/>
                <w:lang w:eastAsia="ru-RU"/>
              </w:rPr>
              <w:t>Пальтова</w:t>
            </w:r>
            <w:proofErr w:type="spellEnd"/>
            <w:r w:rsidRPr="004B739C">
              <w:rPr>
                <w:rFonts w:eastAsia="Calibri"/>
                <w:color w:val="002060"/>
                <w:lang w:eastAsia="ru-RU"/>
              </w:rPr>
              <w:t xml:space="preserve"> И.Л.  награждены дипломом </w:t>
            </w:r>
            <w:r w:rsidRPr="004B739C">
              <w:rPr>
                <w:rFonts w:eastAsia="Calibri"/>
                <w:color w:val="002060"/>
                <w:lang w:val="en-US" w:eastAsia="ru-RU"/>
              </w:rPr>
              <w:t>II</w:t>
            </w:r>
            <w:r w:rsidRPr="004B739C">
              <w:rPr>
                <w:rFonts w:eastAsia="Calibri"/>
                <w:color w:val="002060"/>
                <w:lang w:eastAsia="ru-RU"/>
              </w:rPr>
              <w:t xml:space="preserve"> степени 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val="en-US" w:eastAsia="ru-RU"/>
              </w:rPr>
              <w:t>VI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 xml:space="preserve"> Открытый конкурс фоторабот «Весенняя капель»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2013г.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Воспитатели Морозова Л.Н., Андреева Н.С. награждены дипломом </w:t>
            </w:r>
            <w:r w:rsidRPr="004B739C">
              <w:rPr>
                <w:rFonts w:eastAsia="Calibri"/>
                <w:color w:val="002060"/>
                <w:lang w:val="en-US" w:eastAsia="ru-RU"/>
              </w:rPr>
              <w:t>II</w:t>
            </w:r>
            <w:r w:rsidRPr="004B739C">
              <w:rPr>
                <w:rFonts w:eastAsia="Calibri"/>
                <w:color w:val="002060"/>
                <w:lang w:eastAsia="ru-RU"/>
              </w:rPr>
              <w:t xml:space="preserve"> степени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Городской конкурс на присуждение премии «Общественное признание-2013»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2013г.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Заведующий МБДОУ Сергеева С.И. награждена благодарственным письмом.  </w:t>
            </w:r>
          </w:p>
        </w:tc>
      </w:tr>
      <w:tr w:rsidR="00B02EA9" w:rsidRPr="00D7153E" w:rsidTr="00B02EA9">
        <w:trPr>
          <w:trHeight w:val="156"/>
        </w:trPr>
        <w:tc>
          <w:tcPr>
            <w:tcW w:w="4820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2060"/>
                <w:lang w:eastAsia="ru-RU"/>
              </w:rPr>
            </w:pP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Всероссийский конкурс «</w:t>
            </w:r>
            <w:proofErr w:type="spellStart"/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Талантоха</w:t>
            </w:r>
            <w:proofErr w:type="spellEnd"/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 xml:space="preserve"> – педагогам и родителям»</w:t>
            </w:r>
          </w:p>
        </w:tc>
        <w:tc>
          <w:tcPr>
            <w:tcW w:w="1171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2013 г.</w:t>
            </w:r>
          </w:p>
        </w:tc>
        <w:tc>
          <w:tcPr>
            <w:tcW w:w="4357" w:type="dxa"/>
            <w:shd w:val="clear" w:color="auto" w:fill="auto"/>
          </w:tcPr>
          <w:p w:rsidR="00B02EA9" w:rsidRPr="004B739C" w:rsidRDefault="00B02EA9" w:rsidP="00B02E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Воспитатель Бутырская Е.А., музыкальный руководитель Иванова О.В., инструктор по физической культуре Яковлева Т.В. награждены Дипломами </w:t>
            </w:r>
            <w:r w:rsidRPr="004B739C">
              <w:rPr>
                <w:rFonts w:eastAsia="Calibri"/>
                <w:color w:val="002060"/>
                <w:lang w:val="en-US" w:eastAsia="ru-RU"/>
              </w:rPr>
              <w:t>II</w:t>
            </w:r>
            <w:r w:rsidRPr="004B739C">
              <w:rPr>
                <w:rFonts w:eastAsia="Calibri"/>
                <w:color w:val="002060"/>
                <w:lang w:eastAsia="ru-RU"/>
              </w:rPr>
              <w:t xml:space="preserve"> степени.</w:t>
            </w:r>
          </w:p>
        </w:tc>
      </w:tr>
    </w:tbl>
    <w:p w:rsidR="00007943" w:rsidRPr="00D7153E" w:rsidRDefault="00007943" w:rsidP="00F62372">
      <w:pPr>
        <w:rPr>
          <w:color w:val="002060"/>
          <w:sz w:val="24"/>
          <w:szCs w:val="24"/>
        </w:rPr>
      </w:pPr>
    </w:p>
    <w:p w:rsidR="001E2253" w:rsidRPr="00D7153E" w:rsidRDefault="001E2253" w:rsidP="00F62372">
      <w:pPr>
        <w:rPr>
          <w:b/>
          <w:i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>5.</w:t>
      </w:r>
      <w:r w:rsidR="00D7153E">
        <w:rPr>
          <w:b/>
          <w:color w:val="C00000"/>
          <w:sz w:val="28"/>
          <w:szCs w:val="28"/>
        </w:rPr>
        <w:t xml:space="preserve"> </w:t>
      </w:r>
      <w:r w:rsidRPr="00D7153E">
        <w:rPr>
          <w:b/>
          <w:i/>
          <w:color w:val="C00000"/>
          <w:sz w:val="28"/>
          <w:szCs w:val="28"/>
        </w:rPr>
        <w:t>Медицинское обслуживание</w:t>
      </w:r>
    </w:p>
    <w:p w:rsidR="0036655E" w:rsidRDefault="0046641B" w:rsidP="00D7153E">
      <w:pPr>
        <w:spacing w:after="0"/>
        <w:jc w:val="both"/>
        <w:rPr>
          <w:color w:val="002060"/>
          <w:sz w:val="28"/>
          <w:szCs w:val="28"/>
        </w:rPr>
      </w:pPr>
      <w:r w:rsidRPr="0046641B">
        <w:rPr>
          <w:sz w:val="28"/>
          <w:szCs w:val="28"/>
        </w:rPr>
        <w:t xml:space="preserve">   </w:t>
      </w:r>
      <w:r w:rsidRPr="00D7153E">
        <w:rPr>
          <w:color w:val="002060"/>
          <w:sz w:val="28"/>
          <w:szCs w:val="28"/>
        </w:rPr>
        <w:t>Медицинское обслуживание  детей в ДОУ строится на основе следующих</w:t>
      </w:r>
      <w:r w:rsidR="00007943" w:rsidRPr="00D7153E">
        <w:rPr>
          <w:color w:val="002060"/>
          <w:sz w:val="28"/>
          <w:szCs w:val="28"/>
        </w:rPr>
        <w:t xml:space="preserve"> нормативно-правовых документов</w:t>
      </w:r>
      <w:r w:rsidRPr="00D7153E">
        <w:rPr>
          <w:color w:val="002060"/>
          <w:sz w:val="28"/>
          <w:szCs w:val="28"/>
        </w:rPr>
        <w:t xml:space="preserve">: Приказа Министерства образования РФ от 30.06.1992 года № 186\272 </w:t>
      </w:r>
      <w:r w:rsidRPr="00D7153E">
        <w:rPr>
          <w:b/>
          <w:color w:val="002060"/>
          <w:sz w:val="28"/>
          <w:szCs w:val="28"/>
        </w:rPr>
        <w:t xml:space="preserve">« О совершенствовании системы медицинского </w:t>
      </w:r>
      <w:r w:rsidRPr="00D7153E">
        <w:rPr>
          <w:b/>
          <w:color w:val="002060"/>
          <w:sz w:val="28"/>
          <w:szCs w:val="28"/>
        </w:rPr>
        <w:lastRenderedPageBreak/>
        <w:t>обеспечения детей в ДОУ</w:t>
      </w:r>
      <w:proofErr w:type="gramStart"/>
      <w:r w:rsidRPr="00D7153E">
        <w:rPr>
          <w:b/>
          <w:color w:val="002060"/>
          <w:sz w:val="28"/>
          <w:szCs w:val="28"/>
        </w:rPr>
        <w:t xml:space="preserve"> ;</w:t>
      </w:r>
      <w:proofErr w:type="gramEnd"/>
      <w:r w:rsidRPr="00D7153E">
        <w:rPr>
          <w:b/>
          <w:color w:val="002060"/>
          <w:sz w:val="28"/>
          <w:szCs w:val="28"/>
        </w:rPr>
        <w:t xml:space="preserve">  « Санитарно</w:t>
      </w:r>
      <w:r w:rsidR="0067266B" w:rsidRPr="00D7153E">
        <w:rPr>
          <w:b/>
          <w:color w:val="002060"/>
          <w:sz w:val="28"/>
          <w:szCs w:val="28"/>
        </w:rPr>
        <w:t xml:space="preserve">-эпидемиологических правил и нормативов Сан </w:t>
      </w:r>
      <w:proofErr w:type="spellStart"/>
      <w:r w:rsidR="0067266B" w:rsidRPr="00D7153E">
        <w:rPr>
          <w:b/>
          <w:color w:val="002060"/>
          <w:sz w:val="28"/>
          <w:szCs w:val="28"/>
        </w:rPr>
        <w:t>ПиН</w:t>
      </w:r>
      <w:proofErr w:type="spellEnd"/>
      <w:r w:rsidR="0067266B" w:rsidRPr="00D7153E">
        <w:rPr>
          <w:b/>
          <w:color w:val="002060"/>
          <w:sz w:val="28"/>
          <w:szCs w:val="28"/>
        </w:rPr>
        <w:t xml:space="preserve"> 2.43.1.2660-10.</w:t>
      </w:r>
      <w:r w:rsidR="0067266B" w:rsidRPr="00D7153E">
        <w:rPr>
          <w:color w:val="002060"/>
          <w:sz w:val="28"/>
          <w:szCs w:val="28"/>
        </w:rPr>
        <w:t xml:space="preserve"> </w:t>
      </w:r>
      <w:r w:rsidR="0036655E">
        <w:rPr>
          <w:color w:val="002060"/>
          <w:sz w:val="28"/>
          <w:szCs w:val="28"/>
        </w:rPr>
        <w:t>Медицинское обслуживание в МБ</w:t>
      </w:r>
      <w:r w:rsidR="0067266B" w:rsidRPr="00D7153E">
        <w:rPr>
          <w:color w:val="002060"/>
          <w:sz w:val="28"/>
          <w:szCs w:val="28"/>
        </w:rPr>
        <w:t>ДОУ</w:t>
      </w:r>
    </w:p>
    <w:p w:rsidR="0067266B" w:rsidRPr="00D7153E" w:rsidRDefault="0036655E" w:rsidP="00D7153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ЦРР – детский сад № 178»осуществляется</w:t>
      </w:r>
      <w:r w:rsidR="0067266B" w:rsidRPr="00D7153E">
        <w:rPr>
          <w:color w:val="002060"/>
          <w:sz w:val="28"/>
          <w:szCs w:val="28"/>
        </w:rPr>
        <w:t xml:space="preserve"> в соответствии с Лицензией Министерства здравоохранения и социального развития Чувашской Республики </w:t>
      </w:r>
      <w:r w:rsidR="006575D8" w:rsidRPr="00D7153E">
        <w:rPr>
          <w:color w:val="002060"/>
          <w:sz w:val="28"/>
          <w:szCs w:val="28"/>
        </w:rPr>
        <w:t xml:space="preserve"> (</w:t>
      </w:r>
      <w:r w:rsidR="0067266B" w:rsidRPr="00D7153E">
        <w:rPr>
          <w:color w:val="002060"/>
          <w:sz w:val="28"/>
          <w:szCs w:val="28"/>
        </w:rPr>
        <w:t>№ ЛО -21-000424 от 14 мая 2010.</w:t>
      </w:r>
      <w:r w:rsidR="006575D8" w:rsidRPr="00D7153E">
        <w:rPr>
          <w:color w:val="002060"/>
          <w:sz w:val="28"/>
          <w:szCs w:val="28"/>
        </w:rPr>
        <w:t>)</w:t>
      </w:r>
    </w:p>
    <w:p w:rsidR="005F5764" w:rsidRPr="00D7153E" w:rsidRDefault="0067266B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 В</w:t>
      </w:r>
      <w:r w:rsidR="0036655E">
        <w:rPr>
          <w:color w:val="002060"/>
          <w:sz w:val="28"/>
          <w:szCs w:val="28"/>
        </w:rPr>
        <w:t xml:space="preserve"> соответствии с П</w:t>
      </w:r>
      <w:r w:rsidR="005F5764" w:rsidRPr="00D7153E">
        <w:rPr>
          <w:color w:val="002060"/>
          <w:sz w:val="28"/>
          <w:szCs w:val="28"/>
        </w:rPr>
        <w:t>риложениям</w:t>
      </w:r>
      <w:r w:rsidR="0036655E">
        <w:rPr>
          <w:color w:val="002060"/>
          <w:sz w:val="28"/>
          <w:szCs w:val="28"/>
        </w:rPr>
        <w:t>и</w:t>
      </w:r>
      <w:r w:rsidR="005F5764" w:rsidRPr="00D7153E">
        <w:rPr>
          <w:color w:val="002060"/>
          <w:sz w:val="28"/>
          <w:szCs w:val="28"/>
        </w:rPr>
        <w:t xml:space="preserve">  к Л</w:t>
      </w:r>
      <w:r w:rsidRPr="00D7153E">
        <w:rPr>
          <w:color w:val="002060"/>
          <w:sz w:val="28"/>
          <w:szCs w:val="28"/>
        </w:rPr>
        <w:t>ицензии  №2 от 23 июля 2010 года и  №20 от 14 мая 2010 года медицинское обслуживание в ЦРР осуществляет врач-педиатр и старшая медсестра ГДБ № 3.</w:t>
      </w:r>
    </w:p>
    <w:p w:rsidR="0046641B" w:rsidRPr="00D7153E" w:rsidRDefault="005F5764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</w:t>
      </w:r>
      <w:r w:rsidR="0067266B" w:rsidRPr="00D7153E">
        <w:rPr>
          <w:color w:val="002060"/>
          <w:sz w:val="28"/>
          <w:szCs w:val="28"/>
        </w:rPr>
        <w:t xml:space="preserve"> Врач-педиатр работает в ДОУ ежедневно</w:t>
      </w:r>
      <w:r w:rsidR="006575D8" w:rsidRPr="00D7153E">
        <w:rPr>
          <w:color w:val="002060"/>
          <w:sz w:val="28"/>
          <w:szCs w:val="28"/>
        </w:rPr>
        <w:t>, осуществляя лечебно-профилактическую помощь детям. Совместно со старшей медсестрой д</w:t>
      </w:r>
      <w:r w:rsidRPr="00D7153E">
        <w:rPr>
          <w:color w:val="002060"/>
          <w:sz w:val="28"/>
          <w:szCs w:val="28"/>
        </w:rPr>
        <w:t>елает профилактические прививки, проводит профилактические осмотры детей всех возрастов.</w:t>
      </w:r>
      <w:r w:rsidR="006575D8" w:rsidRPr="00D7153E">
        <w:rPr>
          <w:color w:val="002060"/>
          <w:sz w:val="28"/>
          <w:szCs w:val="28"/>
        </w:rPr>
        <w:t xml:space="preserve"> Старшая медсестра проводит антропометрические измерения детей в начале и конце учебного года, ок</w:t>
      </w:r>
      <w:r w:rsidRPr="00D7153E">
        <w:rPr>
          <w:color w:val="002060"/>
          <w:sz w:val="28"/>
          <w:szCs w:val="28"/>
        </w:rPr>
        <w:t>азывает доврачебную помощь.</w:t>
      </w:r>
    </w:p>
    <w:p w:rsidR="006575D8" w:rsidRPr="00D7153E" w:rsidRDefault="006575D8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Оснащение и оборудование медицинского блока современным оборудованием позволяет качественно осуществлять медицинское сопровождение каждого ребенка, осуществл</w:t>
      </w:r>
      <w:r w:rsidR="00ED7525" w:rsidRPr="00D7153E">
        <w:rPr>
          <w:color w:val="002060"/>
          <w:sz w:val="28"/>
          <w:szCs w:val="28"/>
        </w:rPr>
        <w:t xml:space="preserve">ять </w:t>
      </w:r>
      <w:proofErr w:type="gramStart"/>
      <w:r w:rsidR="00ED7525" w:rsidRPr="00D7153E">
        <w:rPr>
          <w:color w:val="002060"/>
          <w:sz w:val="28"/>
          <w:szCs w:val="28"/>
        </w:rPr>
        <w:t>контроль за</w:t>
      </w:r>
      <w:proofErr w:type="gramEnd"/>
      <w:r w:rsidR="00ED7525" w:rsidRPr="00D7153E">
        <w:rPr>
          <w:color w:val="002060"/>
          <w:sz w:val="28"/>
          <w:szCs w:val="28"/>
        </w:rPr>
        <w:t xml:space="preserve"> его здоровьем и физическим развитием.</w:t>
      </w:r>
    </w:p>
    <w:p w:rsidR="00D7153E" w:rsidRPr="00D7153E" w:rsidRDefault="006575D8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Медицинский персонал наряду с администрацией и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BB6BD8" w:rsidRPr="00D7153E" w:rsidRDefault="00BB6BD8" w:rsidP="00F62372">
      <w:pPr>
        <w:rPr>
          <w:b/>
          <w:i/>
          <w:color w:val="C00000"/>
          <w:sz w:val="28"/>
          <w:szCs w:val="28"/>
        </w:rPr>
      </w:pPr>
      <w:r w:rsidRPr="00D7153E">
        <w:rPr>
          <w:b/>
          <w:i/>
          <w:color w:val="C00000"/>
          <w:sz w:val="28"/>
          <w:szCs w:val="28"/>
        </w:rPr>
        <w:t>6.Сохранение  и укрепление здоровья детей.</w:t>
      </w:r>
    </w:p>
    <w:p w:rsidR="00B54E3B" w:rsidRPr="00D7153E" w:rsidRDefault="00D7153E" w:rsidP="00D7153E">
      <w:pPr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 </w:t>
      </w:r>
      <w:r w:rsidR="00B54E3B" w:rsidRPr="00D7153E">
        <w:rPr>
          <w:color w:val="002060"/>
          <w:sz w:val="28"/>
          <w:szCs w:val="28"/>
        </w:rPr>
        <w:t>В целях своевременного выявления  отклонений в здоровье воспитанников в ДОУ проводится мониторинг состояния здоровья детей, анализ посещаемости и заболеваемости. 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</w:t>
      </w:r>
      <w:r w:rsidR="00ED7525" w:rsidRPr="00D7153E">
        <w:rPr>
          <w:color w:val="002060"/>
          <w:sz w:val="28"/>
          <w:szCs w:val="28"/>
        </w:rPr>
        <w:t xml:space="preserve"> и группу здоровья на основе анамнеза и обследования детей декретированного возраста врачами-специалистами.</w:t>
      </w:r>
    </w:p>
    <w:p w:rsidR="00F65E56" w:rsidRPr="004B739C" w:rsidRDefault="0036655E" w:rsidP="00F65E56">
      <w:pPr>
        <w:spacing w:after="0"/>
        <w:jc w:val="both"/>
        <w:rPr>
          <w:color w:val="002060"/>
          <w:sz w:val="28"/>
          <w:szCs w:val="28"/>
        </w:rPr>
      </w:pPr>
      <w:r w:rsidRPr="004B739C">
        <w:rPr>
          <w:color w:val="002060"/>
          <w:sz w:val="28"/>
          <w:szCs w:val="28"/>
        </w:rPr>
        <w:t xml:space="preserve">   В текущем 2012-2013</w:t>
      </w:r>
      <w:r w:rsidR="00ED7525" w:rsidRPr="004B739C">
        <w:rPr>
          <w:color w:val="002060"/>
          <w:sz w:val="28"/>
          <w:szCs w:val="28"/>
        </w:rPr>
        <w:t xml:space="preserve"> учебном году МБДОУ «ЦР</w:t>
      </w:r>
      <w:proofErr w:type="gramStart"/>
      <w:r w:rsidR="00ED7525" w:rsidRPr="004B739C">
        <w:rPr>
          <w:color w:val="002060"/>
          <w:sz w:val="28"/>
          <w:szCs w:val="28"/>
        </w:rPr>
        <w:t>Р-</w:t>
      </w:r>
      <w:proofErr w:type="gramEnd"/>
      <w:r w:rsidR="00ED7525" w:rsidRPr="004B739C">
        <w:rPr>
          <w:color w:val="002060"/>
          <w:sz w:val="28"/>
          <w:szCs w:val="28"/>
        </w:rPr>
        <w:t xml:space="preserve"> детский сад № 178» г.</w:t>
      </w:r>
      <w:r w:rsidR="00476278" w:rsidRPr="004B739C">
        <w:rPr>
          <w:color w:val="002060"/>
          <w:sz w:val="28"/>
          <w:szCs w:val="28"/>
        </w:rPr>
        <w:t xml:space="preserve"> </w:t>
      </w:r>
      <w:r w:rsidR="00ED7525" w:rsidRPr="004B739C">
        <w:rPr>
          <w:color w:val="002060"/>
          <w:sz w:val="28"/>
          <w:szCs w:val="28"/>
        </w:rPr>
        <w:t>Чебоксары</w:t>
      </w:r>
      <w:r w:rsidR="00F65E56" w:rsidRPr="004B739C">
        <w:rPr>
          <w:color w:val="002060"/>
          <w:sz w:val="28"/>
          <w:szCs w:val="28"/>
        </w:rPr>
        <w:t xml:space="preserve">  посещало 307</w:t>
      </w:r>
      <w:r w:rsidR="00554726" w:rsidRPr="004B739C">
        <w:rPr>
          <w:color w:val="002060"/>
          <w:sz w:val="28"/>
          <w:szCs w:val="28"/>
        </w:rPr>
        <w:t xml:space="preserve"> детей, включая воспитанников  групп кратковременного пребывания</w:t>
      </w:r>
      <w:r w:rsidR="00F65E56" w:rsidRPr="004B739C">
        <w:rPr>
          <w:color w:val="002060"/>
          <w:sz w:val="28"/>
          <w:szCs w:val="28"/>
        </w:rPr>
        <w:t>.</w:t>
      </w:r>
      <w:r w:rsidR="00F65E56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Из них детей раннего возраста – 43 чел., дошкольного возраста – 264 человека. С марта по май включительно педиатром ДОУ с профилактической целью осмотрено 299 детей, что составило 97%. Неосмотренными остались 8 детей по причине  их отсутствия по семейным обстоятельствам.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Углубленный профильный осмотр с участием врачей специалистов (хирург, ортопед, окулист, лор-врач, невролог) прошли будущие первоклассники, дети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2005-2006 г.р. – 45 человек, и по программе дополнительной диспансеризации – дети 3-х летнего возраста (2010г.) – 14 человек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По итогам весеннего медосмотра распределение детей ДОУ по группам здоровья следующее: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2013г. 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24 (8%)                                </w:t>
      </w:r>
      <w:proofErr w:type="gramStart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На конец</w:t>
      </w:r>
      <w:proofErr w:type="gramEnd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2012г. 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19 (7%)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239 (80%)                         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244 (83%)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36 (12%)                          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30 (10%)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IV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0                                      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IV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0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ВСЕГО: 299 детей.                                   ВСЕГО: 293 ребенка.                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По результатам весеннего профилактического осмотра отметилось небольшое движение по группам здоровья.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Из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 в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 здоровья  перешло 6 человек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Из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 во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 здоровья  соответственно 2 человека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Из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 в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 здоровья – 9 человек</w:t>
      </w:r>
    </w:p>
    <w:p w:rsidR="00F65E56" w:rsidRPr="004B739C" w:rsidRDefault="00F65E56" w:rsidP="008802A4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Увеличившееся количество детей с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 здоровья объясняется улучшением качества медицинского осмотра, функционального и лабораторного обследования. 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Результаты осмотра в разрезе каждой группы прилагаются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Май 2013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622"/>
        <w:gridCol w:w="619"/>
        <w:gridCol w:w="619"/>
        <w:gridCol w:w="620"/>
        <w:gridCol w:w="620"/>
        <w:gridCol w:w="620"/>
        <w:gridCol w:w="620"/>
        <w:gridCol w:w="620"/>
        <w:gridCol w:w="519"/>
        <w:gridCol w:w="519"/>
        <w:gridCol w:w="519"/>
        <w:gridCol w:w="620"/>
        <w:gridCol w:w="519"/>
        <w:gridCol w:w="505"/>
        <w:gridCol w:w="674"/>
        <w:gridCol w:w="418"/>
      </w:tblGrid>
      <w:tr w:rsidR="004B739C" w:rsidRPr="004B739C" w:rsidTr="00F65E56">
        <w:tc>
          <w:tcPr>
            <w:tcW w:w="57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11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12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гкп</w:t>
            </w:r>
            <w:proofErr w:type="spellEnd"/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%</w:t>
            </w:r>
          </w:p>
        </w:tc>
      </w:tr>
      <w:tr w:rsidR="004B739C" w:rsidRPr="004B739C" w:rsidTr="00F65E56">
        <w:tc>
          <w:tcPr>
            <w:tcW w:w="572" w:type="dxa"/>
            <w:vMerge w:val="restart"/>
            <w:shd w:val="clear" w:color="auto" w:fill="auto"/>
            <w:textDirection w:val="btLr"/>
          </w:tcPr>
          <w:p w:rsidR="00F65E56" w:rsidRPr="004B739C" w:rsidRDefault="00F65E56" w:rsidP="00F65E56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Гр</w:t>
            </w: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здор</w:t>
            </w:r>
            <w:proofErr w:type="spellEnd"/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239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80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4B739C" w:rsidRPr="004B739C" w:rsidTr="00F65E56">
        <w:tc>
          <w:tcPr>
            <w:tcW w:w="1219" w:type="dxa"/>
            <w:gridSpan w:val="2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307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F65E56" w:rsidRPr="004B739C" w:rsidRDefault="00F65E56" w:rsidP="00F65E56">
            <w:pPr>
              <w:spacing w:before="240"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97</w:t>
            </w:r>
          </w:p>
        </w:tc>
      </w:tr>
      <w:tr w:rsidR="004B739C" w:rsidRPr="004B739C" w:rsidTr="00F65E56">
        <w:tc>
          <w:tcPr>
            <w:tcW w:w="1219" w:type="dxa"/>
            <w:gridSpan w:val="2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299</w:t>
            </w:r>
          </w:p>
        </w:tc>
        <w:tc>
          <w:tcPr>
            <w:tcW w:w="69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B739C" w:rsidRPr="004B739C" w:rsidTr="00F65E56">
        <w:tc>
          <w:tcPr>
            <w:tcW w:w="1219" w:type="dxa"/>
            <w:gridSpan w:val="2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101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B739C" w:rsidRPr="004B739C" w:rsidTr="00F65E56">
        <w:tc>
          <w:tcPr>
            <w:tcW w:w="1219" w:type="dxa"/>
            <w:gridSpan w:val="2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B739C" w:rsidRPr="004B739C" w:rsidTr="00F65E56"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65E56" w:rsidRPr="004B739C" w:rsidRDefault="00F65E56" w:rsidP="00F65E5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Физ. </w:t>
            </w:r>
            <w:proofErr w:type="spellStart"/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развити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н/с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35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172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58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в/с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</w:tr>
      <w:tr w:rsidR="004B739C" w:rsidRPr="004B739C" w:rsidTr="00F65E56">
        <w:tc>
          <w:tcPr>
            <w:tcW w:w="572" w:type="dxa"/>
            <w:vMerge w:val="restart"/>
            <w:shd w:val="clear" w:color="auto" w:fill="auto"/>
            <w:textDirection w:val="btLr"/>
          </w:tcPr>
          <w:p w:rsidR="00F65E56" w:rsidRPr="004B739C" w:rsidRDefault="00F65E56" w:rsidP="00F65E56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Физ. Гр.</w:t>
            </w: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268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90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под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4B739C" w:rsidRPr="004B739C" w:rsidTr="00F65E56">
        <w:tc>
          <w:tcPr>
            <w:tcW w:w="572" w:type="dxa"/>
            <w:vMerge w:val="restart"/>
            <w:shd w:val="clear" w:color="auto" w:fill="auto"/>
            <w:textDirection w:val="btLr"/>
          </w:tcPr>
          <w:p w:rsidR="00F65E56" w:rsidRPr="004B739C" w:rsidRDefault="00F65E56" w:rsidP="00F65E56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Закалив.</w:t>
            </w: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115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38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135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45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</w:t>
            </w:r>
          </w:p>
        </w:tc>
      </w:tr>
      <w:tr w:rsidR="004B739C" w:rsidRPr="004B739C" w:rsidTr="00F65E56">
        <w:tc>
          <w:tcPr>
            <w:tcW w:w="572" w:type="dxa"/>
            <w:vMerge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Инд. </w:t>
            </w: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4B739C" w:rsidRPr="004B739C" w:rsidTr="00F65E56">
        <w:tc>
          <w:tcPr>
            <w:tcW w:w="57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25</w:t>
            </w:r>
          </w:p>
        </w:tc>
      </w:tr>
      <w:tr w:rsidR="004B739C" w:rsidRPr="004B739C" w:rsidTr="00F65E56">
        <w:tc>
          <w:tcPr>
            <w:tcW w:w="57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4B739C" w:rsidRPr="004B739C" w:rsidTr="00F65E56">
        <w:tc>
          <w:tcPr>
            <w:tcW w:w="57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1570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1363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1045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1478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1348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1350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1390</w:t>
            </w:r>
          </w:p>
        </w:tc>
        <w:tc>
          <w:tcPr>
            <w:tcW w:w="498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833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825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954</w:t>
            </w:r>
          </w:p>
        </w:tc>
        <w:tc>
          <w:tcPr>
            <w:tcW w:w="52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1045</w:t>
            </w:r>
          </w:p>
        </w:tc>
        <w:tc>
          <w:tcPr>
            <w:tcW w:w="544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739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826</w:t>
            </w:r>
          </w:p>
        </w:tc>
        <w:tc>
          <w:tcPr>
            <w:tcW w:w="795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F65E56" w:rsidRPr="004B739C" w:rsidRDefault="00F65E56" w:rsidP="00F65E56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В процессе профильного осмотра всем детям была проверена антропометрия, по результа</w:t>
      </w:r>
      <w:r w:rsidR="008802A4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там которой следует, что средний уровень физического развития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8802A4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имею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т 172 ребенка (58%), </w:t>
      </w:r>
      <w:r w:rsidR="008802A4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ниже среднего – 105 детей (35%)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22 ребенка (7%) имеют высокий уровень физического развития.</w:t>
      </w:r>
    </w:p>
    <w:p w:rsidR="008802A4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</w:t>
      </w:r>
      <w:proofErr w:type="gramStart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На конец</w:t>
      </w:r>
      <w:proofErr w:type="gramEnd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2012</w:t>
      </w:r>
      <w:r w:rsidR="008E597F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года  на диспансерном учете состояло 77 человек, из них по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 здоровья наблюдались 43 ребенка (дети, имеющие стойкую ремиссию, заболевания и </w:t>
      </w:r>
      <w:proofErr w:type="spellStart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рековалесценты</w:t>
      </w:r>
      <w:proofErr w:type="spellEnd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) и по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 здоровья – 34 человека (дети с хронической патологией).</w:t>
      </w:r>
    </w:p>
    <w:p w:rsidR="00F65E56" w:rsidRPr="004B739C" w:rsidRDefault="008802A4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F65E56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течение 2013г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ода</w:t>
      </w:r>
      <w:r w:rsidR="00F65E56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 учет были взяты 11 человек и сняты с «Д» учета по выздоровлению – 4 ребенка и по выбытию  - 17 человек. На конец мая 2013г на «Д» учете стоит 67 человек (22%). Из них: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С патологией сердечно</w:t>
      </w:r>
      <w:r w:rsidR="008802A4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-с</w:t>
      </w:r>
      <w:proofErr w:type="gramEnd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осудистой системы – 11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С заболеваниями почек – 21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С заболеванием лор-органов – 6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С заболеваниями ЖКТ – 2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С заболеваниями органов дыхания (БА) – 3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С аллергическими заболеваниями – 11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С заболеваниями нервной системы – 2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С прочими заболеваниями – 11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Также на диспансерном учете наблюдается группа часто болеющих детей – 10 человек.</w:t>
      </w:r>
    </w:p>
    <w:p w:rsidR="008802A4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В результате проводимых профилактических мероприятий, общеукрепляющих и закаливающих процедур, обострений хронических </w:t>
      </w:r>
    </w:p>
    <w:p w:rsidR="008802A4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заболеваний не отмечалось у 74 детей (97%), состоящих на «Д» учете. Отмечалось обострение </w:t>
      </w:r>
      <w:proofErr w:type="spellStart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атопического</w:t>
      </w:r>
      <w:proofErr w:type="spellEnd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дерматита у 3-х детей. Наблюдалось уменьшение кратности, продолжительности и тяжести течения заболеваний у детей из группы ЧБД. </w:t>
      </w:r>
    </w:p>
    <w:p w:rsidR="00F65E56" w:rsidRPr="004B739C" w:rsidRDefault="008802A4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</w:t>
      </w:r>
      <w:r w:rsidR="00F65E56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Учитывая состояние здоровья детей, в ДОУ разработан план индивидуального оздоровления для каждого ребенка на летний период 2013г.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 xml:space="preserve">    Мероприятия оздоровления и закаливания планируют</w:t>
      </w:r>
      <w:r w:rsidR="00575A07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ся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исходя из разрешенной группы закаливания и рекомендованной физкультурной группы каждого ребенка.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Из таблицы следует, что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</w:t>
      </w:r>
      <w:proofErr w:type="gramEnd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закаливания имеют – 115 детей (38%)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</w:t>
      </w:r>
      <w:proofErr w:type="gramEnd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закаливания имеют – 135 детей (45%)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</w:rPr>
      </w:pPr>
      <w:proofErr w:type="gramStart"/>
      <w:r w:rsidRPr="004B739C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III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гр.</w:t>
      </w:r>
      <w:proofErr w:type="gramEnd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закаливания имеют – 34 д</w:t>
      </w:r>
      <w:r w:rsidRPr="004B739C">
        <w:rPr>
          <w:rFonts w:ascii="Times New Roman" w:eastAsia="Calibri" w:hAnsi="Times New Roman" w:cs="Times New Roman"/>
          <w:color w:val="002060"/>
        </w:rPr>
        <w:t>етей (12%)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Индивидуальное закаливание в домашних условиях рекомендовано 15 детям (5%), имеющим хронические заболевания.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Физкультурную группу основную имеют</w:t>
      </w:r>
      <w:r w:rsidR="00575A07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268 детей (90%)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Физкультурную группу подготовительную имеют</w:t>
      </w:r>
      <w:r w:rsidR="00575A07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20 детей (7%)</w:t>
      </w:r>
    </w:p>
    <w:p w:rsidR="00F65E56" w:rsidRPr="004B739C" w:rsidRDefault="00F65E56" w:rsidP="00F65E56">
      <w:pPr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Физкультурную группу специальную имеют 11 детей (3%)</w:t>
      </w:r>
    </w:p>
    <w:p w:rsidR="00F65E56" w:rsidRPr="004B739C" w:rsidRDefault="00F65E56" w:rsidP="00F65E56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Для улучшения показателей физического развития детей и коррекции отклонений в опорно-двигательной системе рекомендовано настойчивее </w:t>
      </w:r>
      <w:proofErr w:type="gramStart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внедрять</w:t>
      </w:r>
      <w:proofErr w:type="gramEnd"/>
      <w:r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физкультурные занятия и игры на свежем воздухе упражнения для укрепления мышц плеч</w:t>
      </w:r>
      <w:r w:rsidR="00575A07" w:rsidRPr="004B739C">
        <w:rPr>
          <w:rFonts w:ascii="Times New Roman" w:eastAsia="Calibri" w:hAnsi="Times New Roman" w:cs="Times New Roman"/>
          <w:color w:val="002060"/>
          <w:sz w:val="28"/>
          <w:szCs w:val="28"/>
        </w:rPr>
        <w:t>евого пояса, позвоночника, стоп, активизировать посещение детьми плавательного бассейна.</w:t>
      </w:r>
    </w:p>
    <w:p w:rsidR="00817BB7" w:rsidRDefault="00575A07" w:rsidP="003E4A2F">
      <w:pPr>
        <w:spacing w:after="0"/>
        <w:jc w:val="both"/>
        <w:rPr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764A" w:rsidRPr="00D7153E">
        <w:rPr>
          <w:color w:val="002060"/>
          <w:sz w:val="28"/>
          <w:szCs w:val="28"/>
        </w:rPr>
        <w:t>Понимая актуальность задачи сохранения и укрепления здоровья, большое внимание в нашем детском саду отводится физическому развитию детей</w:t>
      </w:r>
      <w:r w:rsidR="00302FA6" w:rsidRPr="00D7153E">
        <w:rPr>
          <w:color w:val="002060"/>
          <w:sz w:val="28"/>
          <w:szCs w:val="28"/>
        </w:rPr>
        <w:t xml:space="preserve">, так как именно оно является основой здоровья и одной из важных составляющих целостного и разностороннего развития личности.                                                          </w:t>
      </w:r>
      <w:r w:rsidR="003E4A2F">
        <w:rPr>
          <w:color w:val="002060"/>
          <w:sz w:val="28"/>
          <w:szCs w:val="28"/>
        </w:rPr>
        <w:t xml:space="preserve"> </w:t>
      </w:r>
      <w:r w:rsidR="00302FA6" w:rsidRPr="00D7153E">
        <w:rPr>
          <w:color w:val="002060"/>
          <w:sz w:val="28"/>
          <w:szCs w:val="28"/>
        </w:rPr>
        <w:t xml:space="preserve">В соответствии с учебным планом и расписанием занятий в ДОУ </w:t>
      </w:r>
      <w:r>
        <w:rPr>
          <w:color w:val="002060"/>
          <w:sz w:val="28"/>
          <w:szCs w:val="28"/>
        </w:rPr>
        <w:t xml:space="preserve"> за отчетный период </w:t>
      </w:r>
      <w:r w:rsidR="00302FA6" w:rsidRPr="00D7153E">
        <w:rPr>
          <w:color w:val="002060"/>
          <w:sz w:val="28"/>
          <w:szCs w:val="28"/>
        </w:rPr>
        <w:t>про</w:t>
      </w:r>
      <w:r>
        <w:rPr>
          <w:color w:val="002060"/>
          <w:sz w:val="28"/>
          <w:szCs w:val="28"/>
        </w:rPr>
        <w:t>водилось</w:t>
      </w:r>
      <w:r w:rsidR="00302FA6" w:rsidRPr="00D7153E">
        <w:rPr>
          <w:color w:val="002060"/>
          <w:sz w:val="28"/>
          <w:szCs w:val="28"/>
        </w:rPr>
        <w:t xml:space="preserve"> по два занятия физической культурой в группах раннего и  младшего дошкольного возраста и по 3 занятия (одно из которых на свежем воздухе) в группах старшего дошкольного возраста. </w:t>
      </w:r>
    </w:p>
    <w:p w:rsidR="003E4A2F" w:rsidRDefault="00817BB7" w:rsidP="003E4A2F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302FA6" w:rsidRPr="00D7153E">
        <w:rPr>
          <w:color w:val="002060"/>
          <w:sz w:val="28"/>
          <w:szCs w:val="28"/>
        </w:rPr>
        <w:t>Наличие бассейна в ЦРР способствует организации занятий по плаванию, которые в свою очередь способствуют закаливанию</w:t>
      </w:r>
      <w:r w:rsidR="0056786A" w:rsidRPr="00D7153E">
        <w:rPr>
          <w:color w:val="002060"/>
          <w:sz w:val="28"/>
          <w:szCs w:val="28"/>
        </w:rPr>
        <w:t xml:space="preserve"> и тренировке</w:t>
      </w:r>
      <w:r w:rsidR="00302FA6" w:rsidRPr="00D7153E">
        <w:rPr>
          <w:color w:val="002060"/>
          <w:sz w:val="28"/>
          <w:szCs w:val="28"/>
        </w:rPr>
        <w:t xml:space="preserve"> организма,</w:t>
      </w:r>
      <w:r w:rsidR="0056786A" w:rsidRPr="00D7153E">
        <w:rPr>
          <w:color w:val="002060"/>
          <w:sz w:val="28"/>
          <w:szCs w:val="28"/>
        </w:rPr>
        <w:t xml:space="preserve"> укреплению мышечного корсета, </w:t>
      </w:r>
      <w:r w:rsidR="00302FA6" w:rsidRPr="00D7153E">
        <w:rPr>
          <w:color w:val="002060"/>
          <w:sz w:val="28"/>
          <w:szCs w:val="28"/>
        </w:rPr>
        <w:t xml:space="preserve"> повышению сопротивляемости</w:t>
      </w:r>
      <w:r w:rsidR="0056786A" w:rsidRPr="00D7153E">
        <w:rPr>
          <w:color w:val="002060"/>
          <w:sz w:val="28"/>
          <w:szCs w:val="28"/>
        </w:rPr>
        <w:t xml:space="preserve"> организма</w:t>
      </w:r>
      <w:r w:rsidR="00302FA6" w:rsidRPr="00D7153E">
        <w:rPr>
          <w:color w:val="002060"/>
          <w:sz w:val="28"/>
          <w:szCs w:val="28"/>
        </w:rPr>
        <w:t xml:space="preserve"> к различным заболеваниям. </w:t>
      </w:r>
      <w:r w:rsidR="0056786A" w:rsidRPr="00D7153E">
        <w:rPr>
          <w:color w:val="002060"/>
          <w:sz w:val="28"/>
          <w:szCs w:val="28"/>
        </w:rPr>
        <w:t xml:space="preserve"> </w:t>
      </w:r>
    </w:p>
    <w:p w:rsidR="00817BB7" w:rsidRDefault="003E4A2F" w:rsidP="003E4A2F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56786A" w:rsidRPr="00D7153E">
        <w:rPr>
          <w:color w:val="002060"/>
          <w:sz w:val="28"/>
          <w:szCs w:val="28"/>
        </w:rPr>
        <w:t>Для реализации задач физического развития в ДОУ имеется ос</w:t>
      </w:r>
      <w:r>
        <w:rPr>
          <w:color w:val="002060"/>
          <w:sz w:val="28"/>
          <w:szCs w:val="28"/>
        </w:rPr>
        <w:t>нащенный современным спортивно-</w:t>
      </w:r>
      <w:r w:rsidR="0056786A" w:rsidRPr="00D7153E">
        <w:rPr>
          <w:color w:val="002060"/>
          <w:sz w:val="28"/>
          <w:szCs w:val="28"/>
        </w:rPr>
        <w:t xml:space="preserve">игровым и физкультурным оборудованием  спортивный зал «Веселые джунгли», детская спортивная площадка,  бассейн «Русалочка», во всех возрастных группах оборудованы физкультурные уголки. Немаловажное значение отводится физкультурным </w:t>
      </w:r>
      <w:proofErr w:type="spellStart"/>
      <w:r w:rsidR="0056786A" w:rsidRPr="00D7153E">
        <w:rPr>
          <w:color w:val="002060"/>
          <w:sz w:val="28"/>
          <w:szCs w:val="28"/>
        </w:rPr>
        <w:t>праздникам</w:t>
      </w:r>
      <w:proofErr w:type="gramStart"/>
      <w:r w:rsidR="0056786A" w:rsidRPr="00D7153E">
        <w:rPr>
          <w:color w:val="002060"/>
          <w:sz w:val="28"/>
          <w:szCs w:val="28"/>
        </w:rPr>
        <w:t>,</w:t>
      </w:r>
      <w:r w:rsidR="00817BB7">
        <w:rPr>
          <w:color w:val="002060"/>
          <w:sz w:val="28"/>
          <w:szCs w:val="28"/>
        </w:rPr>
        <w:t>д</w:t>
      </w:r>
      <w:proofErr w:type="gramEnd"/>
      <w:r w:rsidR="00817BB7">
        <w:rPr>
          <w:color w:val="002060"/>
          <w:sz w:val="28"/>
          <w:szCs w:val="28"/>
        </w:rPr>
        <w:t>осугам</w:t>
      </w:r>
      <w:proofErr w:type="spellEnd"/>
      <w:r w:rsidR="00817BB7">
        <w:rPr>
          <w:color w:val="002060"/>
          <w:sz w:val="28"/>
          <w:szCs w:val="28"/>
        </w:rPr>
        <w:t>, развлечениям</w:t>
      </w:r>
    </w:p>
    <w:p w:rsidR="003E4A2F" w:rsidRDefault="00817BB7" w:rsidP="003E4A2F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праздникам,</w:t>
      </w:r>
      <w:r w:rsidR="0056786A" w:rsidRPr="00D7153E">
        <w:rPr>
          <w:color w:val="002060"/>
          <w:sz w:val="28"/>
          <w:szCs w:val="28"/>
        </w:rPr>
        <w:t xml:space="preserve"> досугам, развлечения</w:t>
      </w:r>
      <w:r w:rsidR="00F21764" w:rsidRPr="00D7153E">
        <w:rPr>
          <w:color w:val="002060"/>
          <w:sz w:val="28"/>
          <w:szCs w:val="28"/>
        </w:rPr>
        <w:t>м.</w:t>
      </w:r>
    </w:p>
    <w:p w:rsidR="00476278" w:rsidRPr="00D7153E" w:rsidRDefault="00476278" w:rsidP="003E4A2F">
      <w:pPr>
        <w:spacing w:after="0"/>
        <w:jc w:val="both"/>
        <w:rPr>
          <w:color w:val="002060"/>
          <w:sz w:val="28"/>
          <w:szCs w:val="28"/>
        </w:rPr>
      </w:pPr>
    </w:p>
    <w:p w:rsidR="00BB6BD8" w:rsidRPr="003E4A2F" w:rsidRDefault="00BB6BD8" w:rsidP="00F62372">
      <w:pPr>
        <w:rPr>
          <w:i/>
          <w:color w:val="C00000"/>
          <w:sz w:val="28"/>
          <w:szCs w:val="28"/>
        </w:rPr>
      </w:pPr>
      <w:r w:rsidRPr="003E4A2F">
        <w:rPr>
          <w:i/>
          <w:color w:val="C00000"/>
          <w:sz w:val="28"/>
          <w:szCs w:val="28"/>
        </w:rPr>
        <w:t>7.</w:t>
      </w:r>
      <w:r w:rsidRPr="003E4A2F">
        <w:rPr>
          <w:b/>
          <w:i/>
          <w:color w:val="C00000"/>
          <w:sz w:val="28"/>
          <w:szCs w:val="28"/>
        </w:rPr>
        <w:t>Организация питания в детском саду</w:t>
      </w:r>
      <w:r w:rsidRPr="003E4A2F">
        <w:rPr>
          <w:i/>
          <w:color w:val="C00000"/>
          <w:sz w:val="28"/>
          <w:szCs w:val="28"/>
        </w:rPr>
        <w:t>.</w:t>
      </w:r>
    </w:p>
    <w:p w:rsidR="00152E88" w:rsidRPr="003E4A2F" w:rsidRDefault="00152E88" w:rsidP="00476278">
      <w:pPr>
        <w:pStyle w:val="a4"/>
        <w:spacing w:before="225" w:line="276" w:lineRule="auto"/>
        <w:ind w:right="-1" w:firstLine="306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Обязательным условием нормального роста организма, его гармоничного физического и нервно - психического развития является организация </w:t>
      </w:r>
      <w:r w:rsidRPr="003E4A2F">
        <w:rPr>
          <w:color w:val="002060"/>
          <w:sz w:val="28"/>
          <w:szCs w:val="28"/>
          <w:lang w:bidi="he-IL"/>
        </w:rPr>
        <w:lastRenderedPageBreak/>
        <w:t xml:space="preserve">рационального питания. В детском </w:t>
      </w:r>
      <w:r w:rsidRPr="003E4A2F">
        <w:rPr>
          <w:color w:val="002060"/>
          <w:sz w:val="28"/>
          <w:szCs w:val="28"/>
          <w:lang w:bidi="he-IL"/>
        </w:rPr>
        <w:br/>
        <w:t xml:space="preserve">саду осуществляются действенные меры по обеспечению воспитанников качественным питанием. Снабжение нашего учреждения продуктами питания осуществляется поставщиками, выигравшими муниципальный контракт: </w:t>
      </w:r>
      <w:r w:rsidR="001C62F9" w:rsidRPr="003E4A2F">
        <w:rPr>
          <w:color w:val="002060"/>
          <w:sz w:val="28"/>
          <w:szCs w:val="28"/>
          <w:lang w:bidi="he-IL"/>
        </w:rPr>
        <w:t xml:space="preserve"> </w:t>
      </w:r>
      <w:proofErr w:type="spellStart"/>
      <w:r w:rsidR="001C62F9" w:rsidRPr="003E4A2F">
        <w:rPr>
          <w:color w:val="002060"/>
          <w:sz w:val="28"/>
          <w:szCs w:val="28"/>
          <w:lang w:bidi="he-IL"/>
        </w:rPr>
        <w:t>ОО</w:t>
      </w:r>
      <w:proofErr w:type="gramStart"/>
      <w:r w:rsidR="001C62F9" w:rsidRPr="003E4A2F">
        <w:rPr>
          <w:color w:val="002060"/>
          <w:sz w:val="28"/>
          <w:szCs w:val="28"/>
          <w:lang w:bidi="he-IL"/>
        </w:rPr>
        <w:t>О</w:t>
      </w:r>
      <w:r w:rsidRPr="003E4A2F">
        <w:rPr>
          <w:color w:val="002060"/>
          <w:sz w:val="28"/>
          <w:szCs w:val="28"/>
          <w:lang w:bidi="he-IL"/>
        </w:rPr>
        <w:t>«</w:t>
      </w:r>
      <w:proofErr w:type="gramEnd"/>
      <w:r w:rsidR="001C62F9" w:rsidRPr="003E4A2F">
        <w:rPr>
          <w:b/>
          <w:color w:val="002060"/>
          <w:sz w:val="28"/>
          <w:szCs w:val="28"/>
          <w:lang w:bidi="he-IL"/>
        </w:rPr>
        <w:t>Алэ</w:t>
      </w:r>
      <w:r w:rsidRPr="003E4A2F">
        <w:rPr>
          <w:b/>
          <w:color w:val="002060"/>
          <w:sz w:val="28"/>
          <w:szCs w:val="28"/>
          <w:lang w:bidi="he-IL"/>
        </w:rPr>
        <w:t>ик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» </w:t>
      </w:r>
      <w:r w:rsidR="001C62F9" w:rsidRPr="003E4A2F">
        <w:rPr>
          <w:color w:val="002060"/>
          <w:sz w:val="28"/>
          <w:szCs w:val="28"/>
          <w:lang w:bidi="he-IL"/>
        </w:rPr>
        <w:t>; ООО «</w:t>
      </w:r>
      <w:proofErr w:type="spellStart"/>
      <w:r w:rsidR="001C62F9" w:rsidRPr="003E4A2F">
        <w:rPr>
          <w:b/>
          <w:color w:val="002060"/>
          <w:sz w:val="28"/>
          <w:szCs w:val="28"/>
          <w:lang w:bidi="he-IL"/>
        </w:rPr>
        <w:t>Галантторг</w:t>
      </w:r>
      <w:proofErr w:type="spellEnd"/>
      <w:r w:rsidR="001C62F9" w:rsidRPr="003E4A2F">
        <w:rPr>
          <w:color w:val="002060"/>
          <w:sz w:val="28"/>
          <w:szCs w:val="28"/>
          <w:lang w:bidi="he-IL"/>
        </w:rPr>
        <w:t>» и др.</w:t>
      </w:r>
    </w:p>
    <w:p w:rsidR="00152E88" w:rsidRPr="003E4A2F" w:rsidRDefault="00152E88" w:rsidP="00476278">
      <w:pPr>
        <w:pStyle w:val="a4"/>
        <w:spacing w:line="276" w:lineRule="auto"/>
        <w:ind w:right="-1" w:firstLine="306"/>
        <w:jc w:val="both"/>
        <w:rPr>
          <w:color w:val="002060"/>
          <w:sz w:val="28"/>
          <w:szCs w:val="28"/>
          <w:lang w:bidi="he-IL"/>
        </w:rPr>
      </w:pPr>
      <w:proofErr w:type="gramStart"/>
      <w:r w:rsidRPr="003E4A2F">
        <w:rPr>
          <w:color w:val="002060"/>
          <w:sz w:val="28"/>
          <w:szCs w:val="28"/>
          <w:lang w:bidi="he-IL"/>
        </w:rPr>
        <w:t xml:space="preserve">Питание воспитанников осуществляется в соответствии с </w:t>
      </w:r>
      <w:r w:rsidRPr="003E4A2F">
        <w:rPr>
          <w:b/>
          <w:color w:val="002060"/>
          <w:sz w:val="28"/>
          <w:szCs w:val="28"/>
          <w:lang w:bidi="he-IL"/>
        </w:rPr>
        <w:t>«Примерны</w:t>
      </w:r>
      <w:r w:rsidR="001C62F9" w:rsidRPr="003E4A2F">
        <w:rPr>
          <w:b/>
          <w:color w:val="002060"/>
          <w:sz w:val="28"/>
          <w:szCs w:val="28"/>
          <w:lang w:bidi="he-IL"/>
        </w:rPr>
        <w:t>м 10</w:t>
      </w:r>
      <w:r w:rsidRPr="003E4A2F">
        <w:rPr>
          <w:b/>
          <w:color w:val="002060"/>
          <w:sz w:val="28"/>
          <w:szCs w:val="28"/>
          <w:lang w:bidi="he-IL"/>
        </w:rPr>
        <w:t xml:space="preserve">-дневным меню для организации питания детей от 1,5 до З-х </w:t>
      </w:r>
      <w:r w:rsidR="001C62F9" w:rsidRPr="003E4A2F">
        <w:rPr>
          <w:b/>
          <w:color w:val="002060"/>
          <w:sz w:val="28"/>
          <w:szCs w:val="28"/>
          <w:lang w:bidi="he-IL"/>
        </w:rPr>
        <w:t>л</w:t>
      </w:r>
      <w:r w:rsidRPr="003E4A2F">
        <w:rPr>
          <w:b/>
          <w:color w:val="002060"/>
          <w:sz w:val="28"/>
          <w:szCs w:val="28"/>
          <w:lang w:bidi="he-IL"/>
        </w:rPr>
        <w:t>ет и от З</w:t>
      </w:r>
      <w:r w:rsidR="0077652D" w:rsidRPr="003E4A2F">
        <w:rPr>
          <w:b/>
          <w:color w:val="002060"/>
          <w:sz w:val="28"/>
          <w:szCs w:val="28"/>
          <w:lang w:bidi="he-IL"/>
        </w:rPr>
        <w:t>-х до</w:t>
      </w:r>
      <w:r w:rsidRPr="003E4A2F">
        <w:rPr>
          <w:b/>
          <w:color w:val="002060"/>
          <w:sz w:val="28"/>
          <w:szCs w:val="28"/>
          <w:lang w:bidi="he-IL"/>
        </w:rPr>
        <w:t xml:space="preserve"> </w:t>
      </w:r>
      <w:r w:rsidR="0077652D" w:rsidRPr="003E4A2F">
        <w:rPr>
          <w:b/>
          <w:color w:val="002060"/>
          <w:sz w:val="28"/>
          <w:szCs w:val="28"/>
          <w:lang w:bidi="he-IL"/>
        </w:rPr>
        <w:t>7</w:t>
      </w:r>
      <w:r w:rsidRPr="003E4A2F">
        <w:rPr>
          <w:b/>
          <w:color w:val="002060"/>
          <w:sz w:val="28"/>
          <w:szCs w:val="28"/>
          <w:lang w:bidi="he-IL"/>
        </w:rPr>
        <w:t xml:space="preserve"> лет в </w:t>
      </w:r>
      <w:r w:rsidR="001C62F9" w:rsidRPr="003E4A2F">
        <w:rPr>
          <w:b/>
          <w:color w:val="002060"/>
          <w:sz w:val="28"/>
          <w:szCs w:val="28"/>
          <w:lang w:bidi="he-IL"/>
        </w:rPr>
        <w:t>дошкольн</w:t>
      </w:r>
      <w:r w:rsidR="001C62F9" w:rsidRPr="003E4A2F">
        <w:rPr>
          <w:color w:val="002060"/>
          <w:sz w:val="28"/>
          <w:szCs w:val="28"/>
          <w:lang w:bidi="he-IL"/>
        </w:rPr>
        <w:t>ом образовательном учреждении с 12-часовым пребыванием детей</w:t>
      </w:r>
      <w:r w:rsidR="0077652D" w:rsidRPr="003E4A2F">
        <w:rPr>
          <w:color w:val="002060"/>
          <w:sz w:val="28"/>
          <w:szCs w:val="28"/>
          <w:lang w:bidi="he-IL"/>
        </w:rPr>
        <w:t>»</w:t>
      </w:r>
      <w:r w:rsidR="001C62F9" w:rsidRPr="003E4A2F">
        <w:rPr>
          <w:color w:val="002060"/>
          <w:sz w:val="28"/>
          <w:szCs w:val="28"/>
          <w:lang w:bidi="he-IL"/>
        </w:rPr>
        <w:t>,  согласованным с «Управлением Федеральной службы по надзору в сфере защиты прав потребителей и благополучия человека по Чувашской Республике</w:t>
      </w:r>
      <w:r w:rsidR="0077652D" w:rsidRPr="003E4A2F">
        <w:rPr>
          <w:color w:val="002060"/>
          <w:sz w:val="28"/>
          <w:szCs w:val="28"/>
          <w:lang w:bidi="he-IL"/>
        </w:rPr>
        <w:t xml:space="preserve"> – Чувашии», от 08.07.2011 .</w:t>
      </w:r>
      <w:r w:rsidR="001C62F9" w:rsidRPr="003E4A2F">
        <w:rPr>
          <w:color w:val="002060"/>
          <w:sz w:val="28"/>
          <w:szCs w:val="28"/>
          <w:lang w:bidi="he-IL"/>
        </w:rPr>
        <w:t xml:space="preserve"> </w:t>
      </w:r>
      <w:proofErr w:type="gramEnd"/>
    </w:p>
    <w:p w:rsidR="00152E88" w:rsidRPr="003E4A2F" w:rsidRDefault="00476278" w:rsidP="00476278">
      <w:pPr>
        <w:pStyle w:val="a4"/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>
        <w:rPr>
          <w:color w:val="002060"/>
          <w:sz w:val="28"/>
          <w:szCs w:val="28"/>
          <w:lang w:bidi="he-IL"/>
        </w:rPr>
        <w:t xml:space="preserve">    </w:t>
      </w:r>
      <w:r w:rsidR="00152E88" w:rsidRPr="003E4A2F">
        <w:rPr>
          <w:color w:val="002060"/>
          <w:sz w:val="28"/>
          <w:szCs w:val="28"/>
          <w:lang w:bidi="he-IL"/>
        </w:rPr>
        <w:t>Ежедневно дети получают необходимое количество белков, жиров и углеводов</w:t>
      </w:r>
      <w:r w:rsidR="0077652D" w:rsidRPr="003E4A2F">
        <w:rPr>
          <w:color w:val="002060"/>
          <w:sz w:val="28"/>
          <w:szCs w:val="28"/>
          <w:lang w:bidi="he-IL"/>
        </w:rPr>
        <w:t xml:space="preserve">, </w:t>
      </w:r>
      <w:r w:rsidR="00152E88" w:rsidRPr="003E4A2F">
        <w:rPr>
          <w:color w:val="002060"/>
          <w:sz w:val="28"/>
          <w:szCs w:val="28"/>
          <w:lang w:bidi="he-IL"/>
        </w:rPr>
        <w:t>витаминизирова</w:t>
      </w:r>
      <w:r>
        <w:rPr>
          <w:color w:val="002060"/>
          <w:sz w:val="28"/>
          <w:szCs w:val="28"/>
          <w:lang w:bidi="he-IL"/>
        </w:rPr>
        <w:t>н</w:t>
      </w:r>
      <w:r w:rsidR="00152E88" w:rsidRPr="003E4A2F">
        <w:rPr>
          <w:color w:val="002060"/>
          <w:sz w:val="28"/>
          <w:szCs w:val="28"/>
          <w:lang w:bidi="he-IL"/>
        </w:rPr>
        <w:t>ны</w:t>
      </w:r>
      <w:r w:rsidR="0077652D" w:rsidRPr="003E4A2F">
        <w:rPr>
          <w:color w:val="002060"/>
          <w:sz w:val="28"/>
          <w:szCs w:val="28"/>
          <w:lang w:bidi="he-IL"/>
        </w:rPr>
        <w:t>е</w:t>
      </w:r>
      <w:r w:rsidR="00152E88" w:rsidRPr="003E4A2F">
        <w:rPr>
          <w:color w:val="002060"/>
          <w:sz w:val="28"/>
          <w:szCs w:val="28"/>
          <w:lang w:bidi="he-IL"/>
        </w:rPr>
        <w:t xml:space="preserve"> продукты. В рационе присутствуют свежие</w:t>
      </w:r>
      <w:r w:rsidR="0077652D" w:rsidRPr="003E4A2F">
        <w:rPr>
          <w:color w:val="002060"/>
          <w:sz w:val="28"/>
          <w:szCs w:val="28"/>
          <w:lang w:bidi="he-IL"/>
        </w:rPr>
        <w:t xml:space="preserve"> </w:t>
      </w:r>
      <w:r w:rsidR="00152E88" w:rsidRPr="003E4A2F">
        <w:rPr>
          <w:color w:val="002060"/>
          <w:sz w:val="28"/>
          <w:szCs w:val="28"/>
          <w:lang w:bidi="he-IL"/>
        </w:rPr>
        <w:t xml:space="preserve">фрукты, овощи, соки, кисломолочные продукты. </w:t>
      </w:r>
    </w:p>
    <w:p w:rsidR="00152E88" w:rsidRPr="003E4A2F" w:rsidRDefault="00476278" w:rsidP="00476278">
      <w:pPr>
        <w:pStyle w:val="a4"/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>
        <w:rPr>
          <w:color w:val="002060"/>
          <w:sz w:val="28"/>
          <w:szCs w:val="28"/>
          <w:lang w:bidi="he-IL"/>
        </w:rPr>
        <w:t xml:space="preserve">     </w:t>
      </w:r>
      <w:r w:rsidR="00152E88" w:rsidRPr="003E4A2F">
        <w:rPr>
          <w:color w:val="002060"/>
          <w:sz w:val="28"/>
          <w:szCs w:val="28"/>
          <w:lang w:bidi="he-IL"/>
        </w:rPr>
        <w:t xml:space="preserve">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 </w:t>
      </w:r>
    </w:p>
    <w:p w:rsidR="00152E88" w:rsidRPr="003E4A2F" w:rsidRDefault="00152E88" w:rsidP="00476278">
      <w:pPr>
        <w:pStyle w:val="a4"/>
        <w:tabs>
          <w:tab w:val="left" w:pos="360"/>
          <w:tab w:val="left" w:pos="2812"/>
        </w:tabs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ab/>
        <w:t xml:space="preserve">В ДОУ сформирована </w:t>
      </w:r>
      <w:r w:rsidRPr="003E4A2F">
        <w:rPr>
          <w:color w:val="002060"/>
          <w:sz w:val="28"/>
          <w:szCs w:val="28"/>
          <w:lang w:bidi="he-IL"/>
        </w:rPr>
        <w:tab/>
        <w:t xml:space="preserve">эффективная система </w:t>
      </w:r>
      <w:proofErr w:type="gramStart"/>
      <w:r w:rsidRPr="003E4A2F">
        <w:rPr>
          <w:color w:val="002060"/>
          <w:sz w:val="28"/>
          <w:szCs w:val="28"/>
          <w:lang w:bidi="he-IL"/>
        </w:rPr>
        <w:t>контроля</w:t>
      </w:r>
      <w:r w:rsidR="0077652D" w:rsidRPr="003E4A2F">
        <w:rPr>
          <w:color w:val="002060"/>
          <w:sz w:val="28"/>
          <w:szCs w:val="28"/>
          <w:lang w:bidi="he-IL"/>
        </w:rPr>
        <w:t xml:space="preserve"> </w:t>
      </w:r>
      <w:r w:rsidRPr="003E4A2F">
        <w:rPr>
          <w:color w:val="002060"/>
          <w:sz w:val="28"/>
          <w:szCs w:val="28"/>
          <w:lang w:bidi="he-IL"/>
        </w:rPr>
        <w:t>за</w:t>
      </w:r>
      <w:proofErr w:type="gramEnd"/>
      <w:r w:rsidRPr="003E4A2F">
        <w:rPr>
          <w:color w:val="002060"/>
          <w:sz w:val="28"/>
          <w:szCs w:val="28"/>
          <w:lang w:bidi="he-IL"/>
        </w:rPr>
        <w:t xml:space="preserve"> организацией питания детей. </w:t>
      </w:r>
    </w:p>
    <w:p w:rsidR="00152E88" w:rsidRPr="003E4A2F" w:rsidRDefault="00476278" w:rsidP="00476278">
      <w:pPr>
        <w:pStyle w:val="a4"/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>
        <w:rPr>
          <w:color w:val="002060"/>
          <w:sz w:val="28"/>
          <w:szCs w:val="28"/>
          <w:lang w:bidi="he-IL"/>
        </w:rPr>
        <w:t xml:space="preserve">     </w:t>
      </w:r>
      <w:proofErr w:type="gramStart"/>
      <w:r w:rsidR="00152E88" w:rsidRPr="003E4A2F">
        <w:rPr>
          <w:color w:val="002060"/>
          <w:sz w:val="28"/>
          <w:szCs w:val="28"/>
          <w:lang w:bidi="he-IL"/>
        </w:rPr>
        <w:t>Контроль за</w:t>
      </w:r>
      <w:proofErr w:type="gramEnd"/>
      <w:r w:rsidR="00152E88" w:rsidRPr="003E4A2F">
        <w:rPr>
          <w:color w:val="002060"/>
          <w:sz w:val="28"/>
          <w:szCs w:val="28"/>
          <w:lang w:bidi="he-IL"/>
        </w:rPr>
        <w:t xml:space="preserve"> качеством питания, закладкой продуктов, кулинарной обработкой, выходо</w:t>
      </w:r>
      <w:r w:rsidR="0077652D" w:rsidRPr="003E4A2F">
        <w:rPr>
          <w:color w:val="002060"/>
          <w:sz w:val="28"/>
          <w:szCs w:val="28"/>
          <w:lang w:bidi="he-IL"/>
        </w:rPr>
        <w:t xml:space="preserve">м </w:t>
      </w:r>
      <w:r w:rsidR="00152E88" w:rsidRPr="003E4A2F">
        <w:rPr>
          <w:color w:val="002060"/>
          <w:sz w:val="28"/>
          <w:szCs w:val="28"/>
          <w:lang w:bidi="he-IL"/>
        </w:rPr>
        <w:t>блюд, вкусовыми качествами пищи, правильностью хранения и соблюдением сроко</w:t>
      </w:r>
      <w:r>
        <w:rPr>
          <w:color w:val="002060"/>
          <w:sz w:val="28"/>
          <w:szCs w:val="28"/>
          <w:lang w:bidi="he-IL"/>
        </w:rPr>
        <w:t xml:space="preserve">в </w:t>
      </w:r>
      <w:r w:rsidR="00152E88" w:rsidRPr="003E4A2F">
        <w:rPr>
          <w:color w:val="002060"/>
          <w:sz w:val="28"/>
          <w:szCs w:val="28"/>
          <w:lang w:bidi="he-IL"/>
        </w:rPr>
        <w:t>реализации продуктов питания осуществляет старшая медицинская сестра детского сад</w:t>
      </w:r>
      <w:r w:rsidR="0077652D" w:rsidRPr="003E4A2F">
        <w:rPr>
          <w:color w:val="002060"/>
          <w:sz w:val="28"/>
          <w:szCs w:val="28"/>
          <w:lang w:bidi="he-IL"/>
        </w:rPr>
        <w:t xml:space="preserve">а и </w:t>
      </w:r>
      <w:r w:rsidR="00152E88" w:rsidRPr="003E4A2F">
        <w:rPr>
          <w:color w:val="002060"/>
          <w:sz w:val="28"/>
          <w:szCs w:val="28"/>
          <w:lang w:bidi="he-IL"/>
        </w:rPr>
        <w:t>комисси</w:t>
      </w:r>
      <w:r w:rsidR="0077652D" w:rsidRPr="003E4A2F">
        <w:rPr>
          <w:color w:val="002060"/>
          <w:sz w:val="28"/>
          <w:szCs w:val="28"/>
          <w:lang w:bidi="he-IL"/>
        </w:rPr>
        <w:t>я по</w:t>
      </w:r>
      <w:r w:rsidR="00152E88" w:rsidRPr="003E4A2F">
        <w:rPr>
          <w:color w:val="002060"/>
          <w:sz w:val="28"/>
          <w:szCs w:val="28"/>
          <w:lang w:bidi="he-IL"/>
        </w:rPr>
        <w:t xml:space="preserve"> пи</w:t>
      </w:r>
      <w:r w:rsidR="0077652D" w:rsidRPr="003E4A2F">
        <w:rPr>
          <w:color w:val="002060"/>
          <w:sz w:val="28"/>
          <w:szCs w:val="28"/>
          <w:lang w:bidi="he-IL"/>
        </w:rPr>
        <w:t>танию.</w:t>
      </w:r>
    </w:p>
    <w:p w:rsidR="003E4A2F" w:rsidRDefault="00476278" w:rsidP="00476278">
      <w:pPr>
        <w:pStyle w:val="a4"/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>
        <w:rPr>
          <w:color w:val="002060"/>
          <w:sz w:val="28"/>
          <w:szCs w:val="28"/>
          <w:lang w:bidi="he-IL"/>
        </w:rPr>
        <w:t xml:space="preserve">    </w:t>
      </w:r>
      <w:r w:rsidR="00152E88" w:rsidRPr="003E4A2F">
        <w:rPr>
          <w:color w:val="002060"/>
          <w:sz w:val="28"/>
          <w:szCs w:val="28"/>
          <w:lang w:bidi="he-IL"/>
        </w:rPr>
        <w:t xml:space="preserve">Создана и активно работает мобильная группа родительской общественности </w:t>
      </w:r>
      <w:r w:rsidR="0077652D" w:rsidRPr="003E4A2F">
        <w:rPr>
          <w:color w:val="002060"/>
          <w:sz w:val="28"/>
          <w:szCs w:val="28"/>
          <w:lang w:bidi="he-IL"/>
        </w:rPr>
        <w:t xml:space="preserve">для </w:t>
      </w:r>
      <w:r w:rsidR="00152E88" w:rsidRPr="003E4A2F">
        <w:rPr>
          <w:color w:val="002060"/>
          <w:sz w:val="28"/>
          <w:szCs w:val="28"/>
          <w:lang w:bidi="he-IL"/>
        </w:rPr>
        <w:t>осуществления совместного производственного контроля в части организации и обеспечени</w:t>
      </w:r>
      <w:r>
        <w:rPr>
          <w:color w:val="002060"/>
          <w:sz w:val="28"/>
          <w:szCs w:val="28"/>
          <w:lang w:bidi="he-IL"/>
        </w:rPr>
        <w:t xml:space="preserve">я </w:t>
      </w:r>
      <w:r w:rsidR="00152E88" w:rsidRPr="003E4A2F">
        <w:rPr>
          <w:color w:val="002060"/>
          <w:sz w:val="28"/>
          <w:szCs w:val="28"/>
          <w:lang w:bidi="he-IL"/>
        </w:rPr>
        <w:t>детей качественным питанием</w:t>
      </w:r>
      <w:r>
        <w:rPr>
          <w:color w:val="002060"/>
          <w:sz w:val="28"/>
          <w:szCs w:val="28"/>
          <w:lang w:bidi="he-IL"/>
        </w:rPr>
        <w:t>.</w:t>
      </w:r>
    </w:p>
    <w:p w:rsidR="00145B1C" w:rsidRDefault="00145B1C" w:rsidP="0077652D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</w:p>
    <w:p w:rsidR="003E4A2F" w:rsidRPr="003E4A2F" w:rsidRDefault="0058102B" w:rsidP="0077652D">
      <w:pPr>
        <w:pStyle w:val="a4"/>
        <w:spacing w:line="276" w:lineRule="auto"/>
        <w:ind w:right="330"/>
        <w:jc w:val="both"/>
        <w:rPr>
          <w:i/>
          <w:color w:val="C00000"/>
          <w:sz w:val="28"/>
          <w:szCs w:val="28"/>
          <w:lang w:bidi="he-IL"/>
        </w:rPr>
      </w:pPr>
      <w:r w:rsidRPr="003E4A2F">
        <w:rPr>
          <w:color w:val="C00000"/>
          <w:sz w:val="28"/>
          <w:szCs w:val="28"/>
          <w:lang w:bidi="he-IL"/>
        </w:rPr>
        <w:t>8</w:t>
      </w:r>
      <w:r w:rsidRPr="003E4A2F">
        <w:rPr>
          <w:b/>
          <w:i/>
          <w:color w:val="C00000"/>
          <w:sz w:val="28"/>
          <w:szCs w:val="28"/>
          <w:lang w:bidi="he-IL"/>
        </w:rPr>
        <w:t>.Социальная активность и социальное партнерство</w:t>
      </w:r>
      <w:r w:rsidRPr="003E4A2F">
        <w:rPr>
          <w:i/>
          <w:color w:val="C00000"/>
          <w:sz w:val="28"/>
          <w:szCs w:val="28"/>
          <w:lang w:bidi="he-IL"/>
        </w:rPr>
        <w:t>.</w:t>
      </w:r>
    </w:p>
    <w:p w:rsidR="001B6A14" w:rsidRPr="003E4A2F" w:rsidRDefault="003E4A2F" w:rsidP="0058102B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 </w:t>
      </w:r>
      <w:r w:rsidR="0058102B" w:rsidRPr="003E4A2F">
        <w:rPr>
          <w:color w:val="002060"/>
          <w:sz w:val="28"/>
          <w:szCs w:val="28"/>
          <w:lang w:bidi="he-IL"/>
        </w:rPr>
        <w:t>Являясь Центром развития ребенка, образовательным учреждением, функционирующим в режиме развития, на протяжении ряда лет ДОУ активно взаимодействует с различными социальными институтами го</w:t>
      </w:r>
      <w:r w:rsidR="001B6A14" w:rsidRPr="003E4A2F">
        <w:rPr>
          <w:color w:val="002060"/>
          <w:sz w:val="28"/>
          <w:szCs w:val="28"/>
          <w:lang w:bidi="he-IL"/>
        </w:rPr>
        <w:t xml:space="preserve">рода Чебоксары. Так, ДОУ </w:t>
      </w:r>
      <w:r w:rsidR="0058102B" w:rsidRPr="003E4A2F">
        <w:rPr>
          <w:color w:val="002060"/>
          <w:sz w:val="28"/>
          <w:szCs w:val="28"/>
          <w:lang w:bidi="he-IL"/>
        </w:rPr>
        <w:t xml:space="preserve"> сотрудничает с  БУ ГДБ №3, СОШ №56,</w:t>
      </w:r>
      <w:r w:rsidR="001B6A14" w:rsidRPr="003E4A2F">
        <w:rPr>
          <w:color w:val="002060"/>
          <w:sz w:val="28"/>
          <w:szCs w:val="28"/>
          <w:lang w:bidi="he-IL"/>
        </w:rPr>
        <w:t xml:space="preserve"> является базой  практики для студентов ГОУ ВПО «Чувашский государственный педагогический университет им. </w:t>
      </w:r>
      <w:proofErr w:type="spellStart"/>
      <w:r w:rsidR="001B6A14" w:rsidRPr="003E4A2F">
        <w:rPr>
          <w:color w:val="002060"/>
          <w:sz w:val="28"/>
          <w:szCs w:val="28"/>
          <w:lang w:bidi="he-IL"/>
        </w:rPr>
        <w:t>И.Я.Яковлева</w:t>
      </w:r>
      <w:proofErr w:type="spellEnd"/>
      <w:r w:rsidR="001B6A14" w:rsidRPr="003E4A2F">
        <w:rPr>
          <w:color w:val="002060"/>
          <w:sz w:val="28"/>
          <w:szCs w:val="28"/>
          <w:lang w:bidi="he-IL"/>
        </w:rPr>
        <w:t xml:space="preserve">»,  ФГОУ ВПО «Чувашский  государственный университет им. </w:t>
      </w:r>
      <w:proofErr w:type="spellStart"/>
      <w:r w:rsidR="001B6A14" w:rsidRPr="003E4A2F">
        <w:rPr>
          <w:color w:val="002060"/>
          <w:sz w:val="28"/>
          <w:szCs w:val="28"/>
          <w:lang w:bidi="he-IL"/>
        </w:rPr>
        <w:t>И.Я.Ульянова</w:t>
      </w:r>
      <w:proofErr w:type="spellEnd"/>
      <w:r w:rsidR="001B6A14" w:rsidRPr="003E4A2F">
        <w:rPr>
          <w:color w:val="002060"/>
          <w:sz w:val="28"/>
          <w:szCs w:val="28"/>
          <w:lang w:bidi="he-IL"/>
        </w:rPr>
        <w:t xml:space="preserve">», ВПО «Чебоксарский филиал Московского государственного гуманитарного университета им. </w:t>
      </w:r>
      <w:proofErr w:type="spellStart"/>
      <w:r w:rsidR="001B6A14" w:rsidRPr="003E4A2F">
        <w:rPr>
          <w:color w:val="002060"/>
          <w:sz w:val="28"/>
          <w:szCs w:val="28"/>
          <w:lang w:bidi="he-IL"/>
        </w:rPr>
        <w:t>М.А.Шолохова</w:t>
      </w:r>
      <w:proofErr w:type="spellEnd"/>
      <w:r w:rsidR="001B6A14" w:rsidRPr="003E4A2F">
        <w:rPr>
          <w:color w:val="002060"/>
          <w:sz w:val="28"/>
          <w:szCs w:val="28"/>
          <w:lang w:bidi="he-IL"/>
        </w:rPr>
        <w:t xml:space="preserve">». </w:t>
      </w:r>
    </w:p>
    <w:p w:rsidR="00566089" w:rsidRPr="003E4A2F" w:rsidRDefault="001B6A14" w:rsidP="0058102B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ЦРР наладил тесные партнерские связи с  развивающим центром школьников и дошкольников «Совенок», Российским развивающим центром «Дарование», Центром семейного чтения им. </w:t>
      </w:r>
      <w:proofErr w:type="spellStart"/>
      <w:r w:rsidRPr="003E4A2F">
        <w:rPr>
          <w:color w:val="002060"/>
          <w:sz w:val="28"/>
          <w:szCs w:val="28"/>
          <w:lang w:bidi="he-IL"/>
        </w:rPr>
        <w:t>М.В.Шумилова</w:t>
      </w:r>
      <w:proofErr w:type="spellEnd"/>
      <w:r w:rsidRPr="003E4A2F">
        <w:rPr>
          <w:color w:val="002060"/>
          <w:sz w:val="28"/>
          <w:szCs w:val="28"/>
          <w:lang w:bidi="he-IL"/>
        </w:rPr>
        <w:t>, Чувашским республиканским институтом образования.</w:t>
      </w:r>
    </w:p>
    <w:p w:rsidR="00F21764" w:rsidRDefault="00F21764" w:rsidP="0058102B">
      <w:pPr>
        <w:pStyle w:val="a4"/>
        <w:spacing w:line="276" w:lineRule="auto"/>
        <w:ind w:right="330"/>
        <w:jc w:val="both"/>
        <w:rPr>
          <w:i/>
          <w:color w:val="636169"/>
          <w:sz w:val="28"/>
          <w:szCs w:val="28"/>
          <w:lang w:bidi="he-IL"/>
        </w:rPr>
      </w:pPr>
    </w:p>
    <w:p w:rsidR="00152E88" w:rsidRPr="003E4A2F" w:rsidRDefault="00566089" w:rsidP="0058102B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  <w:r w:rsidRPr="003E4A2F">
        <w:rPr>
          <w:i/>
          <w:color w:val="C00000"/>
          <w:sz w:val="28"/>
          <w:szCs w:val="28"/>
          <w:lang w:bidi="he-IL"/>
        </w:rPr>
        <w:t>9</w:t>
      </w:r>
      <w:r w:rsidRPr="003E4A2F">
        <w:rPr>
          <w:b/>
          <w:i/>
          <w:color w:val="C00000"/>
          <w:sz w:val="28"/>
          <w:szCs w:val="28"/>
          <w:lang w:bidi="he-IL"/>
        </w:rPr>
        <w:t>. Финансовое обеспечение функционирования и развития ДОУ</w:t>
      </w:r>
      <w:r w:rsidR="001B6A14" w:rsidRPr="003E4A2F">
        <w:rPr>
          <w:b/>
          <w:i/>
          <w:color w:val="C00000"/>
          <w:sz w:val="28"/>
          <w:szCs w:val="28"/>
          <w:lang w:bidi="he-IL"/>
        </w:rPr>
        <w:t xml:space="preserve"> </w:t>
      </w:r>
    </w:p>
    <w:p w:rsidR="001D2D50" w:rsidRPr="001D2D50" w:rsidRDefault="001D2D50" w:rsidP="001D2D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36C0A" w:themeColor="accent6" w:themeShade="BF"/>
          <w:sz w:val="17"/>
          <w:szCs w:val="17"/>
          <w:lang w:eastAsia="ru-RU"/>
        </w:rPr>
      </w:pPr>
      <w:r w:rsidRPr="001D2D50">
        <w:rPr>
          <w:rFonts w:ascii="Verdana" w:eastAsia="Times New Roman" w:hAnsi="Verdana" w:cs="Times New Roman"/>
          <w:b/>
          <w:bCs/>
          <w:i/>
          <w:iCs/>
          <w:color w:val="E36C0A" w:themeColor="accent6" w:themeShade="BF"/>
          <w:sz w:val="17"/>
          <w:szCs w:val="17"/>
          <w:lang w:eastAsia="ru-RU"/>
        </w:rPr>
        <w:t>Распределение объёма средств (в тыс. рублях):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720"/>
        <w:gridCol w:w="3804"/>
      </w:tblGrid>
      <w:tr w:rsidR="001D2D50" w:rsidRPr="001D2D50" w:rsidTr="001D2D50">
        <w:trPr>
          <w:trHeight w:val="684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       </w:t>
            </w:r>
            <w:r w:rsidRPr="001D2D5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          </w:t>
            </w:r>
            <w:r w:rsidRPr="001D2D5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Фактически</w:t>
            </w:r>
          </w:p>
        </w:tc>
      </w:tr>
      <w:tr w:rsidR="001D2D50" w:rsidRPr="001D2D50" w:rsidTr="001D2D50">
        <w:trPr>
          <w:trHeight w:val="408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Объём средств ДОУ  -  всего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16256,7</w:t>
            </w:r>
          </w:p>
        </w:tc>
      </w:tr>
      <w:tr w:rsidR="001D2D50" w:rsidRPr="001D2D50" w:rsidTr="001D2D50">
        <w:trPr>
          <w:trHeight w:val="897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В том числе:</w:t>
            </w:r>
          </w:p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бюджетные средства всего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 </w:t>
            </w:r>
          </w:p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12670,4</w:t>
            </w:r>
          </w:p>
        </w:tc>
      </w:tr>
      <w:tr w:rsidR="001D2D50" w:rsidRPr="001D2D50" w:rsidTr="001D2D50">
        <w:trPr>
          <w:trHeight w:val="408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В том числе бюджета: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 </w:t>
            </w:r>
          </w:p>
        </w:tc>
      </w:tr>
      <w:tr w:rsidR="001D2D50" w:rsidRPr="001D2D50" w:rsidTr="001D2D50">
        <w:trPr>
          <w:trHeight w:val="212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федерального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 </w:t>
            </w:r>
          </w:p>
        </w:tc>
      </w:tr>
      <w:tr w:rsidR="001D2D50" w:rsidRPr="001D2D50" w:rsidTr="001D2D50">
        <w:trPr>
          <w:trHeight w:val="619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229,7</w:t>
            </w:r>
          </w:p>
        </w:tc>
      </w:tr>
      <w:tr w:rsidR="001D2D50" w:rsidRPr="001D2D50" w:rsidTr="001D2D50">
        <w:trPr>
          <w:trHeight w:val="212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местного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12440,7</w:t>
            </w:r>
          </w:p>
        </w:tc>
      </w:tr>
      <w:tr w:rsidR="001D2D50" w:rsidRPr="001D2D50" w:rsidTr="001D2D50">
        <w:trPr>
          <w:trHeight w:val="423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3586,3</w:t>
            </w:r>
          </w:p>
        </w:tc>
      </w:tr>
      <w:tr w:rsidR="001D2D50" w:rsidRPr="001D2D50" w:rsidTr="001D2D50">
        <w:trPr>
          <w:trHeight w:val="408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В том числе средства: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 </w:t>
            </w:r>
          </w:p>
        </w:tc>
      </w:tr>
      <w:tr w:rsidR="001D2D50" w:rsidRPr="001D2D50" w:rsidTr="001D2D50">
        <w:trPr>
          <w:trHeight w:val="423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Родительская плата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3586,3</w:t>
            </w:r>
          </w:p>
        </w:tc>
      </w:tr>
      <w:tr w:rsidR="001D2D50" w:rsidRPr="001D2D50" w:rsidTr="001D2D50">
        <w:trPr>
          <w:trHeight w:val="604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Другие внебюджетные средства</w:t>
            </w:r>
          </w:p>
        </w:tc>
        <w:tc>
          <w:tcPr>
            <w:tcW w:w="38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-</w:t>
            </w:r>
          </w:p>
        </w:tc>
      </w:tr>
    </w:tbl>
    <w:p w:rsidR="001D2D50" w:rsidRPr="001D2D50" w:rsidRDefault="001D2D50" w:rsidP="001D2D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D2D50" w:rsidRPr="001D2D50" w:rsidRDefault="001D2D50" w:rsidP="001D2D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36C0A" w:themeColor="accent6" w:themeShade="BF"/>
          <w:sz w:val="17"/>
          <w:szCs w:val="17"/>
          <w:lang w:eastAsia="ru-RU"/>
        </w:rPr>
      </w:pPr>
      <w:r w:rsidRPr="001D2D50">
        <w:rPr>
          <w:rFonts w:ascii="Verdana" w:eastAsia="Times New Roman" w:hAnsi="Verdana" w:cs="Times New Roman"/>
          <w:b/>
          <w:bCs/>
          <w:i/>
          <w:iCs/>
          <w:color w:val="E36C0A" w:themeColor="accent6" w:themeShade="BF"/>
          <w:sz w:val="17"/>
          <w:szCs w:val="17"/>
          <w:lang w:eastAsia="ru-RU"/>
        </w:rPr>
        <w:t>Расходы ДОУ</w:t>
      </w:r>
      <w:r>
        <w:rPr>
          <w:rFonts w:ascii="Verdana" w:eastAsia="Times New Roman" w:hAnsi="Verdana" w:cs="Times New Roman"/>
          <w:b/>
          <w:bCs/>
          <w:i/>
          <w:iCs/>
          <w:color w:val="E36C0A" w:themeColor="accent6" w:themeShade="BF"/>
          <w:sz w:val="17"/>
          <w:szCs w:val="17"/>
          <w:lang w:eastAsia="ru-RU"/>
        </w:rPr>
        <w:t xml:space="preserve"> </w:t>
      </w:r>
      <w:r w:rsidRPr="001D2D50">
        <w:rPr>
          <w:rFonts w:ascii="Verdana" w:eastAsia="Times New Roman" w:hAnsi="Verdana" w:cs="Times New Roman"/>
          <w:b/>
          <w:bCs/>
          <w:i/>
          <w:iCs/>
          <w:color w:val="E36C0A" w:themeColor="accent6" w:themeShade="BF"/>
          <w:sz w:val="17"/>
          <w:szCs w:val="17"/>
          <w:lang w:eastAsia="ru-RU"/>
        </w:rPr>
        <w:t xml:space="preserve">(в </w:t>
      </w:r>
      <w:proofErr w:type="spellStart"/>
      <w:r w:rsidRPr="001D2D50">
        <w:rPr>
          <w:rFonts w:ascii="Verdana" w:eastAsia="Times New Roman" w:hAnsi="Verdana" w:cs="Times New Roman"/>
          <w:b/>
          <w:bCs/>
          <w:i/>
          <w:iCs/>
          <w:color w:val="E36C0A" w:themeColor="accent6" w:themeShade="BF"/>
          <w:sz w:val="17"/>
          <w:szCs w:val="17"/>
          <w:lang w:eastAsia="ru-RU"/>
        </w:rPr>
        <w:t>тыс</w:t>
      </w:r>
      <w:proofErr w:type="gramStart"/>
      <w:r w:rsidRPr="001D2D50">
        <w:rPr>
          <w:rFonts w:ascii="Verdana" w:eastAsia="Times New Roman" w:hAnsi="Verdana" w:cs="Times New Roman"/>
          <w:b/>
          <w:bCs/>
          <w:i/>
          <w:iCs/>
          <w:color w:val="E36C0A" w:themeColor="accent6" w:themeShade="BF"/>
          <w:sz w:val="17"/>
          <w:szCs w:val="17"/>
          <w:lang w:eastAsia="ru-RU"/>
        </w:rPr>
        <w:t>.р</w:t>
      </w:r>
      <w:proofErr w:type="gramEnd"/>
      <w:r w:rsidRPr="001D2D50">
        <w:rPr>
          <w:rFonts w:ascii="Verdana" w:eastAsia="Times New Roman" w:hAnsi="Verdana" w:cs="Times New Roman"/>
          <w:b/>
          <w:bCs/>
          <w:i/>
          <w:iCs/>
          <w:color w:val="E36C0A" w:themeColor="accent6" w:themeShade="BF"/>
          <w:sz w:val="17"/>
          <w:szCs w:val="17"/>
          <w:lang w:eastAsia="ru-RU"/>
        </w:rPr>
        <w:t>ублях</w:t>
      </w:r>
      <w:proofErr w:type="spellEnd"/>
      <w:r w:rsidRPr="001D2D50">
        <w:rPr>
          <w:rFonts w:ascii="Verdana" w:eastAsia="Times New Roman" w:hAnsi="Verdana" w:cs="Times New Roman"/>
          <w:b/>
          <w:bCs/>
          <w:i/>
          <w:iCs/>
          <w:color w:val="E36C0A" w:themeColor="accent6" w:themeShade="BF"/>
          <w:sz w:val="17"/>
          <w:szCs w:val="17"/>
          <w:lang w:eastAsia="ru-RU"/>
        </w:rPr>
        <w:t>):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3867"/>
      </w:tblGrid>
      <w:tr w:rsidR="001D2D50" w:rsidRPr="001D2D50" w:rsidTr="001D2D50">
        <w:trPr>
          <w:trHeight w:val="551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</w:t>
            </w:r>
            <w:r w:rsidRPr="001D2D5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      </w:t>
            </w:r>
            <w:r w:rsidRPr="001D2D5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Фактически</w:t>
            </w:r>
          </w:p>
        </w:tc>
      </w:tr>
      <w:tr w:rsidR="001D2D50" w:rsidRPr="001D2D50" w:rsidTr="001D2D50">
        <w:trPr>
          <w:trHeight w:val="498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Расходы учреждения  -  всего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15952,7</w:t>
            </w:r>
          </w:p>
        </w:tc>
      </w:tr>
      <w:tr w:rsidR="001D2D50" w:rsidRPr="001D2D50" w:rsidTr="001D2D50">
        <w:trPr>
          <w:trHeight w:val="551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В том числе:</w:t>
            </w:r>
          </w:p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Оплата труда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 </w:t>
            </w:r>
          </w:p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7485,1</w:t>
            </w:r>
          </w:p>
        </w:tc>
      </w:tr>
      <w:tr w:rsidR="001D2D50" w:rsidRPr="001D2D50" w:rsidTr="001D2D50">
        <w:trPr>
          <w:trHeight w:val="722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Из неё:</w:t>
            </w:r>
          </w:p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Педагогического персонала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 </w:t>
            </w:r>
          </w:p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4113,0</w:t>
            </w:r>
          </w:p>
        </w:tc>
      </w:tr>
      <w:tr w:rsidR="001D2D50" w:rsidRPr="001D2D50" w:rsidTr="001D2D50">
        <w:trPr>
          <w:trHeight w:val="328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Начисления на оплату труда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2257,6</w:t>
            </w:r>
          </w:p>
        </w:tc>
      </w:tr>
      <w:tr w:rsidR="001D2D50" w:rsidRPr="001D2D50" w:rsidTr="001D2D50">
        <w:trPr>
          <w:trHeight w:val="171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Питание детей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3161,7</w:t>
            </w:r>
          </w:p>
        </w:tc>
      </w:tr>
      <w:tr w:rsidR="001D2D50" w:rsidRPr="001D2D50" w:rsidTr="001D2D50">
        <w:trPr>
          <w:trHeight w:val="564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Услуги связи</w:t>
            </w:r>
          </w:p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21.5</w:t>
            </w:r>
          </w:p>
        </w:tc>
      </w:tr>
      <w:tr w:rsidR="001D2D50" w:rsidRPr="001D2D50" w:rsidTr="001D2D50">
        <w:trPr>
          <w:trHeight w:val="328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Транспортные услуги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24.4</w:t>
            </w:r>
          </w:p>
        </w:tc>
      </w:tr>
      <w:tr w:rsidR="001D2D50" w:rsidRPr="001D2D50" w:rsidTr="001D2D50">
        <w:trPr>
          <w:trHeight w:val="328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Коммунальные услуги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1518,5</w:t>
            </w:r>
          </w:p>
        </w:tc>
      </w:tr>
      <w:tr w:rsidR="001D2D50" w:rsidRPr="001D2D50" w:rsidTr="001D2D50">
        <w:trPr>
          <w:trHeight w:val="498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Услуги по содержанию имущества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1105,8</w:t>
            </w:r>
          </w:p>
        </w:tc>
      </w:tr>
      <w:tr w:rsidR="001D2D50" w:rsidRPr="001D2D50" w:rsidTr="001D2D50">
        <w:trPr>
          <w:trHeight w:val="971"/>
          <w:tblCellSpacing w:w="0" w:type="dxa"/>
        </w:trPr>
        <w:tc>
          <w:tcPr>
            <w:tcW w:w="4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38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D2D50" w:rsidRPr="001D2D50" w:rsidRDefault="001D2D50" w:rsidP="001D2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D50">
              <w:rPr>
                <w:rFonts w:ascii="Verdana" w:eastAsia="Times New Roman" w:hAnsi="Verdana" w:cs="Times New Roman"/>
                <w:color w:val="000080"/>
                <w:sz w:val="17"/>
                <w:szCs w:val="17"/>
                <w:lang w:eastAsia="ru-RU"/>
              </w:rPr>
              <w:t>304,0</w:t>
            </w:r>
          </w:p>
        </w:tc>
      </w:tr>
    </w:tbl>
    <w:p w:rsidR="001D2D50" w:rsidRDefault="001D2D50" w:rsidP="0058102B">
      <w:pPr>
        <w:pStyle w:val="a4"/>
        <w:spacing w:line="276" w:lineRule="auto"/>
        <w:ind w:right="330"/>
        <w:jc w:val="both"/>
        <w:rPr>
          <w:rFonts w:ascii="Verdana" w:hAnsi="Verdana"/>
          <w:color w:val="000000"/>
          <w:sz w:val="17"/>
          <w:szCs w:val="17"/>
        </w:rPr>
      </w:pPr>
    </w:p>
    <w:p w:rsidR="00566089" w:rsidRPr="003E4A2F" w:rsidRDefault="00566089" w:rsidP="0058102B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  <w:r w:rsidRPr="003E4A2F">
        <w:rPr>
          <w:b/>
          <w:i/>
          <w:color w:val="C00000"/>
          <w:sz w:val="28"/>
          <w:szCs w:val="28"/>
          <w:lang w:bidi="he-IL"/>
        </w:rPr>
        <w:lastRenderedPageBreak/>
        <w:t xml:space="preserve"> 10.Информация о программах ДОУ.</w:t>
      </w:r>
    </w:p>
    <w:p w:rsidR="002D618D" w:rsidRPr="003E4A2F" w:rsidRDefault="002D618D" w:rsidP="0058102B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</w:t>
      </w:r>
      <w:r w:rsidR="00566089" w:rsidRPr="003E4A2F">
        <w:rPr>
          <w:color w:val="002060"/>
          <w:sz w:val="28"/>
          <w:szCs w:val="28"/>
          <w:lang w:bidi="he-IL"/>
        </w:rPr>
        <w:t>В соответствии с современными требованиями в ДОУ разработана Основная общеобразовательная программа дошкольного образования,</w:t>
      </w:r>
      <w:r w:rsidR="00E97D50" w:rsidRPr="003E4A2F">
        <w:rPr>
          <w:color w:val="002060"/>
          <w:sz w:val="28"/>
          <w:szCs w:val="28"/>
          <w:lang w:bidi="he-IL"/>
        </w:rPr>
        <w:t xml:space="preserve"> в </w:t>
      </w:r>
      <w:r w:rsidRPr="003E4A2F">
        <w:rPr>
          <w:color w:val="002060"/>
          <w:sz w:val="28"/>
          <w:szCs w:val="28"/>
          <w:lang w:bidi="he-IL"/>
        </w:rPr>
        <w:t>которой грамотно сочетаются</w:t>
      </w:r>
      <w:r w:rsidR="00E97D50" w:rsidRPr="003E4A2F">
        <w:rPr>
          <w:color w:val="002060"/>
          <w:sz w:val="28"/>
          <w:szCs w:val="28"/>
          <w:lang w:bidi="he-IL"/>
        </w:rPr>
        <w:t xml:space="preserve"> </w:t>
      </w:r>
      <w:r w:rsidRPr="003E4A2F">
        <w:rPr>
          <w:color w:val="002060"/>
          <w:sz w:val="28"/>
          <w:szCs w:val="28"/>
          <w:lang w:bidi="he-IL"/>
        </w:rPr>
        <w:t xml:space="preserve"> комплексная программа</w:t>
      </w:r>
      <w:r w:rsidR="00E97D50" w:rsidRPr="003E4A2F">
        <w:rPr>
          <w:color w:val="002060"/>
          <w:sz w:val="28"/>
          <w:szCs w:val="28"/>
          <w:lang w:bidi="he-IL"/>
        </w:rPr>
        <w:t xml:space="preserve"> воспитания, образования и развития детей с современными парциальными программами и педагогическими технологиями, что обеспечивает целостность образовательного процесса и высокий уровень разностороннего развития воспитанников</w:t>
      </w:r>
      <w:r w:rsidR="00296EA2" w:rsidRPr="003E4A2F">
        <w:rPr>
          <w:color w:val="002060"/>
          <w:sz w:val="28"/>
          <w:szCs w:val="28"/>
          <w:lang w:bidi="he-IL"/>
        </w:rPr>
        <w:t>.</w:t>
      </w:r>
    </w:p>
    <w:p w:rsidR="00476278" w:rsidRDefault="002D618D" w:rsidP="0058102B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</w:t>
      </w:r>
      <w:r w:rsidR="00296EA2" w:rsidRPr="003E4A2F">
        <w:rPr>
          <w:color w:val="002060"/>
          <w:sz w:val="28"/>
          <w:szCs w:val="28"/>
          <w:lang w:bidi="he-IL"/>
        </w:rPr>
        <w:t xml:space="preserve"> Наше дошкольное учреждение реализует в </w:t>
      </w:r>
      <w:r w:rsidR="00817BB7">
        <w:rPr>
          <w:color w:val="002060"/>
          <w:sz w:val="28"/>
          <w:szCs w:val="28"/>
          <w:lang w:bidi="he-IL"/>
        </w:rPr>
        <w:t>образовательной деятельности при</w:t>
      </w:r>
      <w:r w:rsidR="00296EA2" w:rsidRPr="003E4A2F">
        <w:rPr>
          <w:color w:val="002060"/>
          <w:sz w:val="28"/>
          <w:szCs w:val="28"/>
          <w:lang w:bidi="he-IL"/>
        </w:rPr>
        <w:t>мерную общеобразовательную программу дошкольного образования «</w:t>
      </w:r>
      <w:r w:rsidR="00296EA2" w:rsidRPr="003E4A2F">
        <w:rPr>
          <w:b/>
          <w:color w:val="002060"/>
          <w:sz w:val="28"/>
          <w:szCs w:val="28"/>
          <w:lang w:bidi="he-IL"/>
        </w:rPr>
        <w:t>Истоки»</w:t>
      </w:r>
      <w:r w:rsidR="00296EA2" w:rsidRPr="003E4A2F">
        <w:rPr>
          <w:color w:val="002060"/>
          <w:sz w:val="28"/>
          <w:szCs w:val="28"/>
          <w:lang w:bidi="he-IL"/>
        </w:rPr>
        <w:t xml:space="preserve">. Это программа нового типа. Название программы отражает непреходящее значение </w:t>
      </w:r>
      <w:r w:rsidR="00296EA2" w:rsidRPr="003E4A2F">
        <w:rPr>
          <w:b/>
          <w:color w:val="002060"/>
          <w:sz w:val="28"/>
          <w:szCs w:val="28"/>
          <w:lang w:bidi="he-IL"/>
        </w:rPr>
        <w:t>детства</w:t>
      </w:r>
      <w:r w:rsidR="00296EA2" w:rsidRPr="003E4A2F">
        <w:rPr>
          <w:color w:val="002060"/>
          <w:sz w:val="28"/>
          <w:szCs w:val="28"/>
          <w:lang w:bidi="he-IL"/>
        </w:rPr>
        <w:t xml:space="preserve"> как </w:t>
      </w:r>
      <w:r w:rsidR="00296EA2" w:rsidRPr="003E4A2F">
        <w:rPr>
          <w:b/>
          <w:color w:val="002060"/>
          <w:sz w:val="28"/>
          <w:szCs w:val="28"/>
          <w:lang w:bidi="he-IL"/>
        </w:rPr>
        <w:t>уникального периода</w:t>
      </w:r>
      <w:r w:rsidR="00296EA2" w:rsidRPr="003E4A2F">
        <w:rPr>
          <w:color w:val="002060"/>
          <w:sz w:val="28"/>
          <w:szCs w:val="28"/>
          <w:lang w:bidi="he-IL"/>
        </w:rPr>
        <w:t>, в котором закладываются основы всего будущего развития человека. В программе отражено базисное содержание</w:t>
      </w:r>
      <w:r w:rsidR="00EA68E6" w:rsidRPr="003E4A2F">
        <w:rPr>
          <w:color w:val="002060"/>
          <w:sz w:val="28"/>
          <w:szCs w:val="28"/>
          <w:lang w:bidi="he-IL"/>
        </w:rPr>
        <w:t xml:space="preserve"> дошкольного образования, которое предполагает разностороннее развитие ребенка.  Расширенное содержание образования реализуется    посредством использования </w:t>
      </w:r>
      <w:r w:rsidR="00B974D6" w:rsidRPr="003E4A2F">
        <w:rPr>
          <w:color w:val="002060"/>
          <w:sz w:val="28"/>
          <w:szCs w:val="28"/>
          <w:lang w:bidi="he-IL"/>
        </w:rPr>
        <w:t>следующих парциальных программ:</w:t>
      </w:r>
      <w:r w:rsidR="00EA68E6" w:rsidRPr="003E4A2F">
        <w:rPr>
          <w:color w:val="002060"/>
          <w:sz w:val="28"/>
          <w:szCs w:val="28"/>
          <w:lang w:bidi="he-IL"/>
        </w:rPr>
        <w:t xml:space="preserve"> </w:t>
      </w:r>
      <w:proofErr w:type="spellStart"/>
      <w:r w:rsidR="00EA68E6" w:rsidRPr="003E4A2F">
        <w:rPr>
          <w:color w:val="002060"/>
          <w:sz w:val="28"/>
          <w:szCs w:val="28"/>
          <w:lang w:bidi="he-IL"/>
        </w:rPr>
        <w:t>Е.К.Воронова</w:t>
      </w:r>
      <w:proofErr w:type="spellEnd"/>
      <w:r w:rsidR="00EA68E6" w:rsidRPr="003E4A2F">
        <w:rPr>
          <w:color w:val="002060"/>
          <w:sz w:val="28"/>
          <w:szCs w:val="28"/>
          <w:lang w:bidi="he-IL"/>
        </w:rPr>
        <w:t xml:space="preserve"> </w:t>
      </w:r>
      <w:r w:rsidR="00EA68E6" w:rsidRPr="003E4A2F">
        <w:rPr>
          <w:b/>
          <w:color w:val="002060"/>
          <w:sz w:val="28"/>
          <w:szCs w:val="28"/>
          <w:lang w:bidi="he-IL"/>
        </w:rPr>
        <w:t>«Программа обучения плаванию в детском саду</w:t>
      </w:r>
      <w:r w:rsidR="00EA68E6" w:rsidRPr="003E4A2F">
        <w:rPr>
          <w:color w:val="002060"/>
          <w:sz w:val="28"/>
          <w:szCs w:val="28"/>
          <w:lang w:bidi="he-IL"/>
        </w:rPr>
        <w:t>»,</w:t>
      </w:r>
      <w:r w:rsidR="002124FA" w:rsidRPr="003E4A2F">
        <w:rPr>
          <w:color w:val="002060"/>
          <w:sz w:val="28"/>
          <w:szCs w:val="28"/>
          <w:lang w:bidi="he-IL"/>
        </w:rPr>
        <w:t xml:space="preserve"> </w:t>
      </w:r>
      <w:proofErr w:type="spellStart"/>
      <w:r w:rsidR="002124FA" w:rsidRPr="003E4A2F">
        <w:rPr>
          <w:color w:val="002060"/>
          <w:sz w:val="28"/>
          <w:szCs w:val="28"/>
          <w:lang w:bidi="he-IL"/>
        </w:rPr>
        <w:t>Н.Н.Андреева</w:t>
      </w:r>
      <w:proofErr w:type="spellEnd"/>
      <w:r w:rsidR="002124FA" w:rsidRPr="003E4A2F">
        <w:rPr>
          <w:color w:val="002060"/>
          <w:sz w:val="28"/>
          <w:szCs w:val="28"/>
          <w:lang w:bidi="he-IL"/>
        </w:rPr>
        <w:t xml:space="preserve">, </w:t>
      </w:r>
      <w:proofErr w:type="spellStart"/>
      <w:r w:rsidR="002124FA" w:rsidRPr="003E4A2F">
        <w:rPr>
          <w:color w:val="002060"/>
          <w:sz w:val="28"/>
          <w:szCs w:val="28"/>
          <w:lang w:bidi="he-IL"/>
        </w:rPr>
        <w:t>О.Л.Князева</w:t>
      </w:r>
      <w:proofErr w:type="spellEnd"/>
      <w:r w:rsidR="002124FA" w:rsidRPr="003E4A2F">
        <w:rPr>
          <w:color w:val="002060"/>
          <w:sz w:val="28"/>
          <w:szCs w:val="28"/>
          <w:lang w:bidi="he-IL"/>
        </w:rPr>
        <w:t xml:space="preserve">, </w:t>
      </w:r>
      <w:proofErr w:type="spellStart"/>
      <w:r w:rsidR="002124FA" w:rsidRPr="003E4A2F">
        <w:rPr>
          <w:color w:val="002060"/>
          <w:sz w:val="28"/>
          <w:szCs w:val="28"/>
          <w:lang w:bidi="he-IL"/>
        </w:rPr>
        <w:t>Р.Б.Стеркина</w:t>
      </w:r>
      <w:proofErr w:type="spellEnd"/>
      <w:r w:rsidR="002124FA" w:rsidRPr="003E4A2F">
        <w:rPr>
          <w:color w:val="002060"/>
          <w:sz w:val="28"/>
          <w:szCs w:val="28"/>
          <w:lang w:bidi="he-IL"/>
        </w:rPr>
        <w:t xml:space="preserve"> </w:t>
      </w:r>
      <w:r w:rsidR="002124FA" w:rsidRPr="003E4A2F">
        <w:rPr>
          <w:b/>
          <w:color w:val="002060"/>
          <w:sz w:val="28"/>
          <w:szCs w:val="28"/>
          <w:lang w:bidi="he-IL"/>
        </w:rPr>
        <w:t>«Основы безопасности детей  дошкольного возраста</w:t>
      </w:r>
      <w:r w:rsidR="002124FA" w:rsidRPr="003E4A2F">
        <w:rPr>
          <w:color w:val="002060"/>
          <w:sz w:val="28"/>
          <w:szCs w:val="28"/>
          <w:lang w:bidi="he-IL"/>
        </w:rPr>
        <w:t xml:space="preserve">»,  Л.Г. </w:t>
      </w:r>
      <w:proofErr w:type="spellStart"/>
      <w:r w:rsidR="002124FA" w:rsidRPr="003E4A2F">
        <w:rPr>
          <w:color w:val="002060"/>
          <w:sz w:val="28"/>
          <w:szCs w:val="28"/>
          <w:lang w:bidi="he-IL"/>
        </w:rPr>
        <w:t>Петерсон</w:t>
      </w:r>
      <w:proofErr w:type="spellEnd"/>
      <w:r w:rsidR="002124FA" w:rsidRPr="003E4A2F">
        <w:rPr>
          <w:color w:val="002060"/>
          <w:sz w:val="28"/>
          <w:szCs w:val="28"/>
          <w:lang w:bidi="he-IL"/>
        </w:rPr>
        <w:t xml:space="preserve">  </w:t>
      </w:r>
      <w:r w:rsidR="002124FA" w:rsidRPr="003E4A2F">
        <w:rPr>
          <w:b/>
          <w:color w:val="002060"/>
          <w:sz w:val="28"/>
          <w:szCs w:val="28"/>
          <w:lang w:bidi="he-IL"/>
        </w:rPr>
        <w:t xml:space="preserve">«Программа дошкольной подготовки «Ступеньки» </w:t>
      </w:r>
      <w:r w:rsidR="002124FA" w:rsidRPr="003E4A2F">
        <w:rPr>
          <w:color w:val="002060"/>
          <w:sz w:val="28"/>
          <w:szCs w:val="28"/>
          <w:lang w:bidi="he-IL"/>
        </w:rPr>
        <w:t xml:space="preserve">по  образовательной системе </w:t>
      </w:r>
      <w:proofErr w:type="spellStart"/>
      <w:r w:rsidR="002124FA" w:rsidRPr="003E4A2F">
        <w:rPr>
          <w:color w:val="002060"/>
          <w:sz w:val="28"/>
          <w:szCs w:val="28"/>
          <w:lang w:bidi="he-IL"/>
        </w:rPr>
        <w:t>деятельностного</w:t>
      </w:r>
      <w:proofErr w:type="spellEnd"/>
      <w:r w:rsidR="002124FA" w:rsidRPr="003E4A2F">
        <w:rPr>
          <w:color w:val="002060"/>
          <w:sz w:val="28"/>
          <w:szCs w:val="28"/>
          <w:lang w:bidi="he-IL"/>
        </w:rPr>
        <w:t xml:space="preserve"> метода обучения «Школа – 2000…», Р.Н</w:t>
      </w:r>
      <w:r w:rsidR="00D7556E" w:rsidRPr="003E4A2F">
        <w:rPr>
          <w:color w:val="002060"/>
          <w:sz w:val="28"/>
          <w:szCs w:val="28"/>
          <w:lang w:bidi="he-IL"/>
        </w:rPr>
        <w:t xml:space="preserve">. </w:t>
      </w:r>
      <w:proofErr w:type="spellStart"/>
      <w:r w:rsidR="00D7556E" w:rsidRPr="003E4A2F">
        <w:rPr>
          <w:color w:val="002060"/>
          <w:sz w:val="28"/>
          <w:szCs w:val="28"/>
          <w:lang w:bidi="he-IL"/>
        </w:rPr>
        <w:t>Бунеев</w:t>
      </w:r>
      <w:proofErr w:type="spellEnd"/>
      <w:r w:rsidR="00D7556E" w:rsidRPr="003E4A2F">
        <w:rPr>
          <w:color w:val="002060"/>
          <w:sz w:val="28"/>
          <w:szCs w:val="28"/>
          <w:lang w:bidi="he-IL"/>
        </w:rPr>
        <w:t xml:space="preserve">, </w:t>
      </w:r>
    </w:p>
    <w:p w:rsidR="00817BB7" w:rsidRPr="004B739C" w:rsidRDefault="00D7556E" w:rsidP="0058102B">
      <w:pPr>
        <w:pStyle w:val="a4"/>
        <w:spacing w:line="276" w:lineRule="auto"/>
        <w:ind w:right="330"/>
        <w:jc w:val="both"/>
        <w:rPr>
          <w:b/>
          <w:color w:val="002060"/>
          <w:sz w:val="28"/>
          <w:szCs w:val="28"/>
          <w:lang w:bidi="he-IL"/>
        </w:rPr>
      </w:pPr>
      <w:proofErr w:type="spellStart"/>
      <w:r w:rsidRPr="003E4A2F">
        <w:rPr>
          <w:color w:val="002060"/>
          <w:sz w:val="28"/>
          <w:szCs w:val="28"/>
          <w:lang w:bidi="he-IL"/>
        </w:rPr>
        <w:t>Е.В.Бунеева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«</w:t>
      </w:r>
      <w:r w:rsidRPr="003E4A2F">
        <w:rPr>
          <w:b/>
          <w:color w:val="002060"/>
          <w:sz w:val="28"/>
          <w:szCs w:val="28"/>
          <w:lang w:bidi="he-IL"/>
        </w:rPr>
        <w:t>Программа дошкольного курса развития речи и</w:t>
      </w:r>
      <w:r w:rsidR="00817BB7">
        <w:rPr>
          <w:b/>
          <w:color w:val="002060"/>
          <w:sz w:val="28"/>
          <w:szCs w:val="28"/>
          <w:lang w:bidi="he-IL"/>
        </w:rPr>
        <w:t xml:space="preserve"> подготовки к обучению грамоте». </w:t>
      </w:r>
      <w:r w:rsidR="00817BB7" w:rsidRPr="00817BB7">
        <w:rPr>
          <w:color w:val="002060"/>
          <w:sz w:val="28"/>
          <w:szCs w:val="28"/>
          <w:lang w:bidi="he-IL"/>
        </w:rPr>
        <w:t>Специфика</w:t>
      </w:r>
      <w:r w:rsidR="00817BB7">
        <w:rPr>
          <w:b/>
          <w:color w:val="002060"/>
          <w:sz w:val="28"/>
          <w:szCs w:val="28"/>
          <w:lang w:bidi="he-IL"/>
        </w:rPr>
        <w:t xml:space="preserve"> </w:t>
      </w:r>
      <w:r w:rsidR="00817BB7" w:rsidRPr="00817BB7">
        <w:rPr>
          <w:color w:val="002060"/>
          <w:sz w:val="28"/>
          <w:szCs w:val="28"/>
          <w:lang w:bidi="he-IL"/>
        </w:rPr>
        <w:t>национально-культурных особенностей</w:t>
      </w:r>
      <w:r w:rsidR="00817BB7">
        <w:rPr>
          <w:color w:val="002060"/>
          <w:sz w:val="28"/>
          <w:szCs w:val="28"/>
          <w:lang w:bidi="he-IL"/>
        </w:rPr>
        <w:t xml:space="preserve"> представлена в соответствии с</w:t>
      </w:r>
      <w:r w:rsidR="00817BB7">
        <w:rPr>
          <w:b/>
          <w:color w:val="002060"/>
          <w:sz w:val="28"/>
          <w:szCs w:val="28"/>
          <w:lang w:bidi="he-IL"/>
        </w:rPr>
        <w:t xml:space="preserve">  «Программой</w:t>
      </w:r>
      <w:r w:rsidRPr="003E4A2F">
        <w:rPr>
          <w:b/>
          <w:color w:val="002060"/>
          <w:sz w:val="28"/>
          <w:szCs w:val="28"/>
          <w:lang w:bidi="he-IL"/>
        </w:rPr>
        <w:t xml:space="preserve"> художественно-творческого развития ребенка-дошкольника средствами декоративно</w:t>
      </w:r>
      <w:r w:rsidR="00817BB7">
        <w:rPr>
          <w:b/>
          <w:color w:val="002060"/>
          <w:sz w:val="28"/>
          <w:szCs w:val="28"/>
          <w:lang w:bidi="he-IL"/>
        </w:rPr>
        <w:t xml:space="preserve">-прикладного искусства» </w:t>
      </w:r>
      <w:proofErr w:type="spellStart"/>
      <w:r w:rsidR="00817BB7" w:rsidRPr="00817BB7">
        <w:rPr>
          <w:color w:val="002060"/>
          <w:sz w:val="28"/>
          <w:szCs w:val="28"/>
          <w:lang w:bidi="he-IL"/>
        </w:rPr>
        <w:t>Л.Г.Васильевой</w:t>
      </w:r>
      <w:proofErr w:type="spellEnd"/>
    </w:p>
    <w:p w:rsidR="0052053B" w:rsidRDefault="0052053B" w:rsidP="0058102B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  <w:r w:rsidRPr="003E4A2F">
        <w:rPr>
          <w:b/>
          <w:i/>
          <w:color w:val="C00000"/>
          <w:sz w:val="28"/>
          <w:szCs w:val="28"/>
          <w:lang w:bidi="he-IL"/>
        </w:rPr>
        <w:t>11.Результаты образовательной деятельности.</w:t>
      </w:r>
    </w:p>
    <w:p w:rsidR="00817BB7" w:rsidRPr="004B739C" w:rsidRDefault="00817BB7" w:rsidP="004B739C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  <w:r w:rsidRPr="004B739C">
        <w:rPr>
          <w:b/>
          <w:i/>
          <w:color w:val="002060"/>
          <w:sz w:val="28"/>
          <w:szCs w:val="28"/>
          <w:lang w:bidi="he-IL"/>
        </w:rPr>
        <w:t xml:space="preserve">  </w:t>
      </w:r>
      <w:r w:rsidR="003E701C" w:rsidRPr="004B739C">
        <w:rPr>
          <w:b/>
          <w:i/>
          <w:color w:val="002060"/>
          <w:sz w:val="28"/>
          <w:szCs w:val="28"/>
          <w:lang w:bidi="he-IL"/>
        </w:rPr>
        <w:t xml:space="preserve"> </w:t>
      </w:r>
      <w:r w:rsidR="003E701C" w:rsidRPr="004B739C">
        <w:rPr>
          <w:color w:val="002060"/>
          <w:sz w:val="28"/>
          <w:szCs w:val="28"/>
          <w:lang w:bidi="he-IL"/>
        </w:rPr>
        <w:t>Ежегодно проводимый мониторинг освоения воспитанниками ДОУ основной общеобразовательной программы дошкольного образования свидетельствует о ее усвоении на достаточно высоком уровне.</w:t>
      </w:r>
    </w:p>
    <w:p w:rsidR="00403CC8" w:rsidRPr="004B739C" w:rsidRDefault="003E4A2F" w:rsidP="004B739C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  <w:r w:rsidRPr="004B739C">
        <w:rPr>
          <w:color w:val="002060"/>
          <w:sz w:val="28"/>
          <w:szCs w:val="28"/>
          <w:lang w:bidi="he-IL"/>
        </w:rPr>
        <w:t xml:space="preserve">    </w:t>
      </w:r>
      <w:r w:rsidR="003E701C" w:rsidRPr="004B739C">
        <w:rPr>
          <w:color w:val="002060"/>
          <w:sz w:val="28"/>
          <w:szCs w:val="28"/>
          <w:lang w:bidi="he-IL"/>
        </w:rPr>
        <w:t xml:space="preserve"> В основном, все в</w:t>
      </w:r>
      <w:r w:rsidR="0060030C" w:rsidRPr="004B739C">
        <w:rPr>
          <w:color w:val="002060"/>
          <w:sz w:val="28"/>
          <w:szCs w:val="28"/>
          <w:lang w:bidi="he-IL"/>
        </w:rPr>
        <w:t xml:space="preserve">оспитанники </w:t>
      </w:r>
      <w:r w:rsidR="003E701C" w:rsidRPr="004B739C">
        <w:rPr>
          <w:color w:val="002060"/>
          <w:sz w:val="28"/>
          <w:szCs w:val="28"/>
          <w:lang w:bidi="he-IL"/>
        </w:rPr>
        <w:t xml:space="preserve"> ДОУ </w:t>
      </w:r>
      <w:r w:rsidR="005B2E2E" w:rsidRPr="004B739C">
        <w:rPr>
          <w:color w:val="002060"/>
          <w:sz w:val="28"/>
          <w:szCs w:val="28"/>
          <w:lang w:bidi="he-IL"/>
        </w:rPr>
        <w:t>успешно о</w:t>
      </w:r>
      <w:r w:rsidR="005D1E63" w:rsidRPr="004B739C">
        <w:rPr>
          <w:color w:val="002060"/>
          <w:sz w:val="28"/>
          <w:szCs w:val="28"/>
          <w:lang w:bidi="he-IL"/>
        </w:rPr>
        <w:t>сваивают</w:t>
      </w:r>
      <w:r w:rsidR="0060030C" w:rsidRPr="004B739C">
        <w:rPr>
          <w:color w:val="002060"/>
          <w:sz w:val="28"/>
          <w:szCs w:val="28"/>
          <w:lang w:bidi="he-IL"/>
        </w:rPr>
        <w:t xml:space="preserve"> образовательную программу, выпускники ДОУ ежегодно поступают в школу-гимназию № 46, лицей № 44, СОШ № 56, 53 и др.</w:t>
      </w:r>
      <w:r w:rsidR="00B974D6" w:rsidRPr="004B739C">
        <w:rPr>
          <w:color w:val="002060"/>
          <w:sz w:val="28"/>
          <w:szCs w:val="28"/>
          <w:lang w:bidi="he-IL"/>
        </w:rPr>
        <w:t xml:space="preserve"> и демонстрируют хороший</w:t>
      </w:r>
      <w:r w:rsidR="002D618D" w:rsidRPr="004B739C">
        <w:rPr>
          <w:color w:val="002060"/>
          <w:sz w:val="28"/>
          <w:szCs w:val="28"/>
          <w:lang w:bidi="he-IL"/>
        </w:rPr>
        <w:t xml:space="preserve"> уровень успеваемости в начальных классах школы.</w:t>
      </w:r>
    </w:p>
    <w:p w:rsidR="002D618D" w:rsidRPr="004B739C" w:rsidRDefault="00403CC8" w:rsidP="004B739C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 w:rsidRPr="004B739C">
        <w:rPr>
          <w:color w:val="002060"/>
          <w:sz w:val="28"/>
          <w:szCs w:val="28"/>
        </w:rPr>
        <w:t xml:space="preserve"> </w:t>
      </w:r>
      <w:r w:rsidR="003E4A2F" w:rsidRPr="004B739C">
        <w:rPr>
          <w:color w:val="002060"/>
          <w:sz w:val="28"/>
          <w:szCs w:val="28"/>
        </w:rPr>
        <w:t xml:space="preserve">    </w:t>
      </w:r>
      <w:proofErr w:type="gramStart"/>
      <w:r w:rsidR="005B2E2E" w:rsidRPr="004B739C">
        <w:rPr>
          <w:color w:val="002060"/>
          <w:sz w:val="28"/>
          <w:szCs w:val="28"/>
        </w:rPr>
        <w:t>В 2012-2013</w:t>
      </w:r>
      <w:r w:rsidRPr="004B739C">
        <w:rPr>
          <w:color w:val="002060"/>
          <w:sz w:val="28"/>
          <w:szCs w:val="28"/>
        </w:rPr>
        <w:t xml:space="preserve"> учебном году воспитанники ДОУ</w:t>
      </w:r>
      <w:r w:rsidR="005B2E2E" w:rsidRPr="004B739C">
        <w:rPr>
          <w:color w:val="002060"/>
          <w:sz w:val="28"/>
          <w:szCs w:val="28"/>
        </w:rPr>
        <w:t xml:space="preserve"> под руководством своих педагогов</w:t>
      </w:r>
      <w:r w:rsidRPr="004B739C">
        <w:rPr>
          <w:color w:val="002060"/>
          <w:sz w:val="28"/>
          <w:szCs w:val="28"/>
        </w:rPr>
        <w:t xml:space="preserve"> активн</w:t>
      </w:r>
      <w:r w:rsidR="005B2E2E" w:rsidRPr="004B739C">
        <w:rPr>
          <w:color w:val="002060"/>
          <w:sz w:val="28"/>
          <w:szCs w:val="28"/>
        </w:rPr>
        <w:t>о принимали участие в  различных конкурсах и проектах городского, республиканского и федерального уровней.</w:t>
      </w:r>
      <w:proofErr w:type="gramEnd"/>
      <w:r w:rsidR="005B2E2E" w:rsidRPr="004B739C">
        <w:rPr>
          <w:color w:val="002060"/>
          <w:sz w:val="28"/>
          <w:szCs w:val="28"/>
        </w:rPr>
        <w:t xml:space="preserve">  </w:t>
      </w:r>
      <w:r w:rsidR="00B534C7" w:rsidRPr="004B739C">
        <w:rPr>
          <w:color w:val="002060"/>
          <w:sz w:val="28"/>
          <w:szCs w:val="28"/>
        </w:rPr>
        <w:t>Особенно результативно ДОУ сотрудничал с развивающим ц</w:t>
      </w:r>
      <w:r w:rsidR="00F21764" w:rsidRPr="004B739C">
        <w:rPr>
          <w:color w:val="002060"/>
          <w:sz w:val="28"/>
          <w:szCs w:val="28"/>
        </w:rPr>
        <w:t>ентром школьников и дошкольников</w:t>
      </w:r>
      <w:r w:rsidR="003E4A2F" w:rsidRPr="004B739C">
        <w:rPr>
          <w:color w:val="002060"/>
          <w:sz w:val="28"/>
          <w:szCs w:val="28"/>
        </w:rPr>
        <w:t xml:space="preserve">  </w:t>
      </w:r>
      <w:r w:rsidR="00B534C7" w:rsidRPr="004B739C">
        <w:rPr>
          <w:color w:val="002060"/>
          <w:sz w:val="28"/>
          <w:szCs w:val="28"/>
        </w:rPr>
        <w:t xml:space="preserve">«Совенок», </w:t>
      </w:r>
      <w:r w:rsidR="003E4A2F" w:rsidRPr="004B739C">
        <w:rPr>
          <w:color w:val="002060"/>
          <w:sz w:val="28"/>
          <w:szCs w:val="28"/>
        </w:rPr>
        <w:t xml:space="preserve"> Российским образовательным центром </w:t>
      </w:r>
      <w:r w:rsidR="00B534C7" w:rsidRPr="004B739C">
        <w:rPr>
          <w:color w:val="002060"/>
          <w:sz w:val="28"/>
          <w:szCs w:val="28"/>
        </w:rPr>
        <w:t>«Дарование».</w:t>
      </w:r>
      <w:r w:rsidRPr="004B739C">
        <w:rPr>
          <w:color w:val="002060"/>
          <w:sz w:val="28"/>
          <w:szCs w:val="28"/>
        </w:rPr>
        <w:t xml:space="preserve">  </w:t>
      </w:r>
    </w:p>
    <w:p w:rsidR="0056786A" w:rsidRDefault="0056786A" w:rsidP="0058102B">
      <w:pPr>
        <w:pStyle w:val="a4"/>
        <w:spacing w:line="276" w:lineRule="auto"/>
        <w:ind w:right="330"/>
        <w:jc w:val="both"/>
        <w:rPr>
          <w:sz w:val="28"/>
          <w:szCs w:val="28"/>
        </w:rPr>
      </w:pPr>
    </w:p>
    <w:p w:rsidR="002D618D" w:rsidRPr="003E4A2F" w:rsidRDefault="00403CC8" w:rsidP="0058102B">
      <w:pPr>
        <w:pStyle w:val="a4"/>
        <w:spacing w:line="276" w:lineRule="auto"/>
        <w:ind w:right="330"/>
        <w:jc w:val="both"/>
        <w:rPr>
          <w:b/>
          <w:color w:val="002060"/>
          <w:sz w:val="28"/>
          <w:szCs w:val="28"/>
        </w:rPr>
      </w:pPr>
      <w:r w:rsidRPr="003E4A2F">
        <w:rPr>
          <w:b/>
          <w:color w:val="002060"/>
          <w:sz w:val="28"/>
          <w:szCs w:val="28"/>
        </w:rPr>
        <w:lastRenderedPageBreak/>
        <w:t>Результаты участия воспитанников ДОУ наглядно представлены в таблице:</w:t>
      </w:r>
    </w:p>
    <w:tbl>
      <w:tblPr>
        <w:tblpPr w:leftFromText="180" w:rightFromText="180" w:vertAnchor="text" w:horzAnchor="page" w:tblpX="1176" w:tblpY="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3118"/>
      </w:tblGrid>
      <w:tr w:rsidR="008B318C" w:rsidRPr="00991532" w:rsidTr="00126E47">
        <w:tc>
          <w:tcPr>
            <w:tcW w:w="5637" w:type="dxa"/>
            <w:shd w:val="clear" w:color="auto" w:fill="auto"/>
          </w:tcPr>
          <w:p w:rsidR="008B318C" w:rsidRPr="003E4A2F" w:rsidRDefault="008B318C" w:rsidP="00126E47">
            <w:pPr>
              <w:spacing w:after="0" w:line="240" w:lineRule="auto"/>
              <w:ind w:left="851" w:firstLine="426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Мероприятия с участием </w:t>
            </w:r>
          </w:p>
          <w:p w:rsidR="008B318C" w:rsidRPr="003E4A2F" w:rsidRDefault="008B318C" w:rsidP="00126E47">
            <w:pPr>
              <w:spacing w:after="0" w:line="240" w:lineRule="auto"/>
              <w:ind w:left="851" w:firstLine="426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>воспитанников ДОУ</w:t>
            </w:r>
          </w:p>
        </w:tc>
        <w:tc>
          <w:tcPr>
            <w:tcW w:w="992" w:type="dxa"/>
            <w:shd w:val="clear" w:color="auto" w:fill="auto"/>
          </w:tcPr>
          <w:p w:rsidR="008B318C" w:rsidRPr="003E4A2F" w:rsidRDefault="008B318C" w:rsidP="00126E47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    Год</w:t>
            </w:r>
          </w:p>
        </w:tc>
        <w:tc>
          <w:tcPr>
            <w:tcW w:w="3118" w:type="dxa"/>
            <w:shd w:val="clear" w:color="auto" w:fill="auto"/>
          </w:tcPr>
          <w:p w:rsidR="008B318C" w:rsidRPr="003E4A2F" w:rsidRDefault="008B318C" w:rsidP="00126E47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      Результат</w:t>
            </w:r>
          </w:p>
        </w:tc>
      </w:tr>
      <w:tr w:rsidR="008B318C" w:rsidRPr="00991532" w:rsidTr="00126E47">
        <w:tc>
          <w:tcPr>
            <w:tcW w:w="9747" w:type="dxa"/>
            <w:gridSpan w:val="3"/>
            <w:shd w:val="clear" w:color="auto" w:fill="auto"/>
          </w:tcPr>
          <w:p w:rsidR="008B318C" w:rsidRPr="003E4A2F" w:rsidRDefault="008B318C" w:rsidP="00126E47">
            <w:pPr>
              <w:spacing w:line="360" w:lineRule="auto"/>
              <w:ind w:left="851" w:firstLine="426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    Муниципальный уровень</w:t>
            </w:r>
          </w:p>
        </w:tc>
      </w:tr>
      <w:tr w:rsidR="005B2E2E" w:rsidRPr="00991532" w:rsidTr="004B739C">
        <w:trPr>
          <w:trHeight w:val="531"/>
        </w:trPr>
        <w:tc>
          <w:tcPr>
            <w:tcW w:w="5637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 xml:space="preserve">Городской фестиваль 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детского творчества «Радуга детства»</w:t>
            </w:r>
          </w:p>
        </w:tc>
        <w:tc>
          <w:tcPr>
            <w:tcW w:w="992" w:type="dxa"/>
            <w:shd w:val="clear" w:color="auto" w:fill="auto"/>
          </w:tcPr>
          <w:p w:rsidR="005B2E2E" w:rsidRPr="004B739C" w:rsidRDefault="005B2E2E" w:rsidP="004B73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2013.</w:t>
            </w:r>
          </w:p>
        </w:tc>
        <w:tc>
          <w:tcPr>
            <w:tcW w:w="3118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участники</w:t>
            </w:r>
          </w:p>
        </w:tc>
      </w:tr>
      <w:tr w:rsidR="005B2E2E" w:rsidRPr="00991532" w:rsidTr="00126E47">
        <w:trPr>
          <w:trHeight w:val="705"/>
        </w:trPr>
        <w:tc>
          <w:tcPr>
            <w:tcW w:w="5637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Городской фестиваль театрализованной деятельности «Сказочный мир»</w:t>
            </w:r>
          </w:p>
        </w:tc>
        <w:tc>
          <w:tcPr>
            <w:tcW w:w="992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2012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3118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участники</w:t>
            </w:r>
          </w:p>
        </w:tc>
      </w:tr>
      <w:tr w:rsidR="005B2E2E" w:rsidRPr="00991532" w:rsidTr="00126E47">
        <w:tc>
          <w:tcPr>
            <w:tcW w:w="5637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Муниципальный этап республиканского конкурса «</w:t>
            </w:r>
            <w:proofErr w:type="spellStart"/>
            <w:r w:rsidRPr="004B739C">
              <w:rPr>
                <w:rFonts w:eastAsia="Calibri"/>
                <w:color w:val="002060"/>
                <w:lang w:eastAsia="ru-RU"/>
              </w:rPr>
              <w:t>Светофорик</w:t>
            </w:r>
            <w:proofErr w:type="spellEnd"/>
            <w:r w:rsidRPr="004B739C">
              <w:rPr>
                <w:rFonts w:eastAsia="Calibri"/>
                <w:color w:val="002060"/>
                <w:lang w:eastAsia="ru-RU"/>
              </w:rPr>
              <w:t>» в номинации « Лучшая агитбригада»</w:t>
            </w:r>
          </w:p>
        </w:tc>
        <w:tc>
          <w:tcPr>
            <w:tcW w:w="992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2013</w:t>
            </w:r>
            <w:r w:rsidRPr="004B739C">
              <w:rPr>
                <w:rFonts w:eastAsia="Calibri"/>
                <w:color w:val="002060"/>
                <w:lang w:eastAsia="ru-RU"/>
              </w:rPr>
              <w:t>г.</w:t>
            </w:r>
          </w:p>
        </w:tc>
        <w:tc>
          <w:tcPr>
            <w:tcW w:w="3118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2 место</w:t>
            </w:r>
          </w:p>
        </w:tc>
      </w:tr>
      <w:tr w:rsidR="005B2E2E" w:rsidRPr="00991532" w:rsidTr="00126E47">
        <w:trPr>
          <w:trHeight w:val="539"/>
        </w:trPr>
        <w:tc>
          <w:tcPr>
            <w:tcW w:w="9747" w:type="dxa"/>
            <w:gridSpan w:val="3"/>
            <w:shd w:val="clear" w:color="auto" w:fill="auto"/>
          </w:tcPr>
          <w:p w:rsidR="005B2E2E" w:rsidRPr="004B739C" w:rsidRDefault="005B2E2E" w:rsidP="005B2E2E">
            <w:pPr>
              <w:ind w:left="851" w:firstLine="426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B739C">
              <w:rPr>
                <w:b/>
                <w:bCs/>
                <w:color w:val="002060"/>
                <w:sz w:val="24"/>
                <w:szCs w:val="24"/>
              </w:rPr>
              <w:t xml:space="preserve">  Республиканский уровень</w:t>
            </w:r>
          </w:p>
        </w:tc>
      </w:tr>
      <w:tr w:rsidR="005B2E2E" w:rsidRPr="00B534C7" w:rsidTr="00126E47">
        <w:tc>
          <w:tcPr>
            <w:tcW w:w="5637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Республиканский этап Всероссийского детского экологического форума "Зеленая планета"</w:t>
            </w:r>
          </w:p>
        </w:tc>
        <w:tc>
          <w:tcPr>
            <w:tcW w:w="992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</w:t>
            </w:r>
            <w:r w:rsidRPr="004B739C">
              <w:rPr>
                <w:rFonts w:eastAsia="Calibri"/>
                <w:color w:val="00206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участники</w:t>
            </w:r>
          </w:p>
        </w:tc>
      </w:tr>
      <w:tr w:rsidR="005B2E2E" w:rsidRPr="00B534C7" w:rsidTr="00126E47">
        <w:trPr>
          <w:trHeight w:val="387"/>
        </w:trPr>
        <w:tc>
          <w:tcPr>
            <w:tcW w:w="9747" w:type="dxa"/>
            <w:gridSpan w:val="3"/>
            <w:shd w:val="clear" w:color="auto" w:fill="auto"/>
          </w:tcPr>
          <w:p w:rsidR="005B2E2E" w:rsidRPr="004B739C" w:rsidRDefault="005B2E2E" w:rsidP="005B2E2E">
            <w:pPr>
              <w:spacing w:after="0" w:line="240" w:lineRule="auto"/>
              <w:ind w:left="851" w:firstLine="426"/>
              <w:rPr>
                <w:bCs/>
                <w:color w:val="002060"/>
                <w:sz w:val="24"/>
                <w:szCs w:val="24"/>
              </w:rPr>
            </w:pPr>
            <w:r w:rsidRPr="004B739C">
              <w:rPr>
                <w:rFonts w:eastAsia="Calibri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Федеральный        уровень</w:t>
            </w:r>
          </w:p>
        </w:tc>
      </w:tr>
      <w:tr w:rsidR="005B2E2E" w:rsidRPr="00B534C7" w:rsidTr="00126E47">
        <w:trPr>
          <w:trHeight w:val="398"/>
        </w:trPr>
        <w:tc>
          <w:tcPr>
            <w:tcW w:w="5637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Всероссийский детский конкурс "Мечтай! Исследуй! Размышляй!</w:t>
            </w:r>
          </w:p>
        </w:tc>
        <w:tc>
          <w:tcPr>
            <w:tcW w:w="992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</w:t>
            </w:r>
            <w:r w:rsidRPr="004B739C">
              <w:rPr>
                <w:rFonts w:eastAsia="Calibri"/>
                <w:color w:val="00206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52 участника</w:t>
            </w:r>
          </w:p>
        </w:tc>
      </w:tr>
      <w:tr w:rsidR="005B2E2E" w:rsidRPr="00B534C7" w:rsidTr="00126E47">
        <w:trPr>
          <w:trHeight w:val="398"/>
        </w:trPr>
        <w:tc>
          <w:tcPr>
            <w:tcW w:w="5637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Межрегиональный конкурс фотографий дошкольников " Цветы весны"</w:t>
            </w:r>
          </w:p>
        </w:tc>
        <w:tc>
          <w:tcPr>
            <w:tcW w:w="992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2011</w:t>
            </w:r>
          </w:p>
        </w:tc>
        <w:tc>
          <w:tcPr>
            <w:tcW w:w="3118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1 победитель</w:t>
            </w:r>
          </w:p>
        </w:tc>
      </w:tr>
      <w:tr w:rsidR="005B2E2E" w:rsidRPr="00B534C7" w:rsidTr="004B739C">
        <w:trPr>
          <w:trHeight w:val="727"/>
        </w:trPr>
        <w:tc>
          <w:tcPr>
            <w:tcW w:w="5637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Межрегиональный конкурс фотографий дошкольников " От улыбки станет всем светлей!"</w:t>
            </w:r>
          </w:p>
        </w:tc>
        <w:tc>
          <w:tcPr>
            <w:tcW w:w="992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2013</w:t>
            </w:r>
          </w:p>
        </w:tc>
        <w:tc>
          <w:tcPr>
            <w:tcW w:w="3118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2 победителя</w:t>
            </w:r>
          </w:p>
        </w:tc>
      </w:tr>
      <w:tr w:rsidR="005B2E2E" w:rsidRPr="00B534C7" w:rsidTr="00126E47">
        <w:trPr>
          <w:trHeight w:val="398"/>
        </w:trPr>
        <w:tc>
          <w:tcPr>
            <w:tcW w:w="5637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lang w:eastAsia="ru-RU"/>
              </w:rPr>
            </w:pPr>
            <w:r w:rsidRPr="004B739C">
              <w:rPr>
                <w:rFonts w:ascii="Times New Roman CYR" w:eastAsia="Calibri" w:hAnsi="Times New Roman CYR" w:cs="Times New Roman CYR"/>
                <w:color w:val="002060"/>
                <w:lang w:eastAsia="ru-RU"/>
              </w:rPr>
              <w:t>Российский конкурс творческих работ " Папа и я - защитники Отечества!</w:t>
            </w:r>
            <w:r w:rsidRPr="004B739C">
              <w:rPr>
                <w:rFonts w:eastAsia="Calibri"/>
                <w:b/>
                <w:bCs/>
                <w:color w:val="00206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2060"/>
                <w:lang w:val="en-US" w:eastAsia="ru-RU"/>
              </w:rPr>
            </w:pPr>
            <w:r w:rsidRPr="004B739C">
              <w:rPr>
                <w:rFonts w:eastAsia="Calibri"/>
                <w:color w:val="002060"/>
                <w:lang w:val="en-US" w:eastAsia="ru-RU"/>
              </w:rPr>
              <w:t>201</w:t>
            </w:r>
            <w:r w:rsidRPr="004B739C">
              <w:rPr>
                <w:rFonts w:ascii="Times New Roman CYR" w:eastAsia="Calibri" w:hAnsi="Times New Roman CYR" w:cs="Times New Roman CYR"/>
                <w:color w:val="00206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lang w:val="en-US" w:eastAsia="ru-RU"/>
              </w:rPr>
            </w:pPr>
            <w:r w:rsidRPr="004B739C">
              <w:rPr>
                <w:rFonts w:ascii="Times New Roman CYR" w:eastAsia="Calibri" w:hAnsi="Times New Roman CYR" w:cs="Times New Roman CYR"/>
                <w:color w:val="002060"/>
                <w:lang w:eastAsia="ru-RU"/>
              </w:rPr>
              <w:t>4 победителя</w:t>
            </w:r>
          </w:p>
        </w:tc>
      </w:tr>
      <w:tr w:rsidR="005B2E2E" w:rsidRPr="00B534C7" w:rsidTr="00126E47">
        <w:trPr>
          <w:trHeight w:val="398"/>
        </w:trPr>
        <w:tc>
          <w:tcPr>
            <w:tcW w:w="5637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2060"/>
                <w:lang w:eastAsia="ru-RU"/>
              </w:rPr>
            </w:pPr>
            <w:r w:rsidRPr="004B739C">
              <w:rPr>
                <w:rFonts w:ascii="Times New Roman CYR" w:eastAsia="Calibri" w:hAnsi="Times New Roman CYR" w:cs="Times New Roman CYR"/>
                <w:color w:val="002060"/>
                <w:lang w:val="en-US" w:eastAsia="ru-RU"/>
              </w:rPr>
              <w:t>VI</w:t>
            </w:r>
            <w:r w:rsidRPr="004B739C">
              <w:rPr>
                <w:rFonts w:ascii="Times New Roman CYR" w:eastAsia="Calibri" w:hAnsi="Times New Roman CYR" w:cs="Times New Roman CYR"/>
                <w:color w:val="002060"/>
                <w:lang w:eastAsia="ru-RU"/>
              </w:rPr>
              <w:t xml:space="preserve"> Открытый конкурс  художественных работ «Весенняя капель» </w:t>
            </w:r>
          </w:p>
        </w:tc>
        <w:tc>
          <w:tcPr>
            <w:tcW w:w="992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lang w:eastAsia="ru-RU"/>
              </w:rPr>
            </w:pPr>
            <w:r w:rsidRPr="004B739C">
              <w:rPr>
                <w:rFonts w:eastAsia="Calibri"/>
                <w:color w:val="002060"/>
                <w:lang w:eastAsia="ru-RU"/>
              </w:rPr>
              <w:t>2013</w:t>
            </w:r>
          </w:p>
        </w:tc>
        <w:tc>
          <w:tcPr>
            <w:tcW w:w="3118" w:type="dxa"/>
            <w:shd w:val="clear" w:color="auto" w:fill="auto"/>
          </w:tcPr>
          <w:p w:rsidR="005B2E2E" w:rsidRPr="004B739C" w:rsidRDefault="005B2E2E" w:rsidP="005B2E2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2060"/>
                <w:lang w:eastAsia="ru-RU"/>
              </w:rPr>
            </w:pPr>
            <w:proofErr w:type="spellStart"/>
            <w:r w:rsidRPr="004B739C">
              <w:rPr>
                <w:rFonts w:ascii="Times New Roman CYR" w:eastAsia="Calibri" w:hAnsi="Times New Roman CYR" w:cs="Times New Roman CYR"/>
                <w:color w:val="002060"/>
                <w:lang w:eastAsia="ru-RU"/>
              </w:rPr>
              <w:t>Тюменева</w:t>
            </w:r>
            <w:proofErr w:type="spellEnd"/>
            <w:r w:rsidRPr="004B739C">
              <w:rPr>
                <w:rFonts w:ascii="Times New Roman CYR" w:eastAsia="Calibri" w:hAnsi="Times New Roman CYR" w:cs="Times New Roman CYR"/>
                <w:color w:val="002060"/>
                <w:lang w:eastAsia="ru-RU"/>
              </w:rPr>
              <w:t xml:space="preserve"> Настя, Андреева Катя - участники</w:t>
            </w:r>
          </w:p>
        </w:tc>
      </w:tr>
    </w:tbl>
    <w:p w:rsidR="00403CC8" w:rsidRDefault="00403CC8" w:rsidP="0058102B">
      <w:pPr>
        <w:pStyle w:val="a4"/>
        <w:spacing w:line="276" w:lineRule="auto"/>
        <w:ind w:right="330"/>
        <w:jc w:val="both"/>
      </w:pPr>
    </w:p>
    <w:p w:rsidR="003E4A2F" w:rsidRPr="003E4A2F" w:rsidRDefault="002D618D" w:rsidP="0058102B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</w:rPr>
      </w:pPr>
      <w:r w:rsidRPr="003E4A2F">
        <w:rPr>
          <w:b/>
          <w:i/>
          <w:color w:val="C00000"/>
        </w:rPr>
        <w:t>12</w:t>
      </w:r>
      <w:r w:rsidR="00B807AB" w:rsidRPr="003E4A2F">
        <w:rPr>
          <w:b/>
          <w:i/>
          <w:color w:val="C00000"/>
          <w:sz w:val="28"/>
          <w:szCs w:val="28"/>
        </w:rPr>
        <w:t xml:space="preserve">. </w:t>
      </w:r>
      <w:r w:rsidR="003E4A2F" w:rsidRPr="003E4A2F">
        <w:rPr>
          <w:b/>
          <w:i/>
          <w:color w:val="C00000"/>
          <w:sz w:val="28"/>
          <w:szCs w:val="28"/>
        </w:rPr>
        <w:t>Дополнительное образование</w:t>
      </w:r>
    </w:p>
    <w:p w:rsidR="00FB4FD8" w:rsidRPr="003E4A2F" w:rsidRDefault="003E4A2F" w:rsidP="0058102B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</w:rPr>
      </w:pPr>
      <w:r w:rsidRPr="003E4A2F">
        <w:rPr>
          <w:color w:val="002060"/>
          <w:sz w:val="28"/>
          <w:szCs w:val="28"/>
        </w:rPr>
        <w:t xml:space="preserve">     </w:t>
      </w:r>
      <w:r w:rsidR="00B807AB" w:rsidRPr="003E4A2F">
        <w:rPr>
          <w:color w:val="002060"/>
          <w:sz w:val="28"/>
          <w:szCs w:val="28"/>
        </w:rPr>
        <w:t xml:space="preserve">С целью улучшения качества </w:t>
      </w:r>
      <w:proofErr w:type="spellStart"/>
      <w:r w:rsidR="00B807AB" w:rsidRPr="003E4A2F">
        <w:rPr>
          <w:color w:val="002060"/>
          <w:sz w:val="28"/>
          <w:szCs w:val="28"/>
        </w:rPr>
        <w:t>воспитательно</w:t>
      </w:r>
      <w:proofErr w:type="spellEnd"/>
      <w:r w:rsidR="00B807AB" w:rsidRPr="003E4A2F">
        <w:rPr>
          <w:color w:val="002060"/>
          <w:sz w:val="28"/>
          <w:szCs w:val="28"/>
        </w:rPr>
        <w:t xml:space="preserve">-образовательной работы, удовлетворения </w:t>
      </w:r>
      <w:r w:rsidR="00FB4FD8" w:rsidRPr="003E4A2F">
        <w:rPr>
          <w:color w:val="002060"/>
          <w:sz w:val="28"/>
          <w:szCs w:val="28"/>
        </w:rPr>
        <w:t xml:space="preserve">потребностей  родителей в дополнительном образовании детей, раскрытия творческого потенциала воспитанников ДОУ и  детей микрорайона в МБДОУ «Центр развития ребенка – детский сад № 178» г. Чебоксары </w:t>
      </w:r>
      <w:r w:rsidR="005B2E2E">
        <w:rPr>
          <w:color w:val="002060"/>
          <w:sz w:val="28"/>
          <w:szCs w:val="28"/>
        </w:rPr>
        <w:t xml:space="preserve"> в 2012 – 2013 году был </w:t>
      </w:r>
      <w:r w:rsidR="00FB4FD8" w:rsidRPr="003E4A2F">
        <w:rPr>
          <w:color w:val="002060"/>
          <w:sz w:val="28"/>
          <w:szCs w:val="28"/>
        </w:rPr>
        <w:t>организован следующий спектр дополнительных платных образовательных услуг:</w:t>
      </w:r>
    </w:p>
    <w:p w:rsidR="0082187A" w:rsidRPr="003E4A2F" w:rsidRDefault="0082187A" w:rsidP="0058102B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1978"/>
        <w:gridCol w:w="3953"/>
      </w:tblGrid>
      <w:tr w:rsidR="003E4A2F" w:rsidRPr="003E4A2F" w:rsidTr="003E4A2F">
        <w:tc>
          <w:tcPr>
            <w:tcW w:w="3794" w:type="dxa"/>
          </w:tcPr>
          <w:p w:rsidR="00FB4FD8" w:rsidRPr="003E4A2F" w:rsidRDefault="00FB4FD8" w:rsidP="003E4A2F">
            <w:pPr>
              <w:pStyle w:val="a4"/>
              <w:spacing w:line="276" w:lineRule="auto"/>
              <w:ind w:right="330"/>
              <w:jc w:val="center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Название кружков, секций, студий</w:t>
            </w:r>
          </w:p>
        </w:tc>
        <w:tc>
          <w:tcPr>
            <w:tcW w:w="1984" w:type="dxa"/>
          </w:tcPr>
          <w:p w:rsidR="00FB4FD8" w:rsidRPr="003E4A2F" w:rsidRDefault="00FB4FD8" w:rsidP="003E4A2F">
            <w:pPr>
              <w:pStyle w:val="a4"/>
              <w:spacing w:line="276" w:lineRule="auto"/>
              <w:ind w:right="330"/>
              <w:jc w:val="center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Возраст детей</w:t>
            </w:r>
          </w:p>
        </w:tc>
        <w:tc>
          <w:tcPr>
            <w:tcW w:w="3969" w:type="dxa"/>
          </w:tcPr>
          <w:p w:rsidR="00FB4FD8" w:rsidRPr="003E4A2F" w:rsidRDefault="00FB4FD8" w:rsidP="003E4A2F">
            <w:pPr>
              <w:pStyle w:val="a4"/>
              <w:spacing w:line="276" w:lineRule="auto"/>
              <w:ind w:right="330"/>
              <w:jc w:val="center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Руководитель</w:t>
            </w:r>
          </w:p>
        </w:tc>
      </w:tr>
      <w:tr w:rsidR="003E4A2F" w:rsidRPr="003E4A2F" w:rsidTr="003E4A2F">
        <w:tc>
          <w:tcPr>
            <w:tcW w:w="3794" w:type="dxa"/>
          </w:tcPr>
          <w:p w:rsidR="00FB4FD8" w:rsidRPr="003E4A2F" w:rsidRDefault="00FB4FD8" w:rsidP="00476278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Ритмопластическая</w:t>
            </w:r>
          </w:p>
          <w:p w:rsidR="00FB4FD8" w:rsidRPr="003E4A2F" w:rsidRDefault="00FB4FD8" w:rsidP="00476278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студия «Фантазия»</w:t>
            </w:r>
          </w:p>
        </w:tc>
        <w:tc>
          <w:tcPr>
            <w:tcW w:w="1984" w:type="dxa"/>
          </w:tcPr>
          <w:p w:rsidR="00FB4FD8" w:rsidRPr="003E4A2F" w:rsidRDefault="00FB4FD8" w:rsidP="003E4A2F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4 – 7 лет</w:t>
            </w:r>
          </w:p>
        </w:tc>
        <w:tc>
          <w:tcPr>
            <w:tcW w:w="3969" w:type="dxa"/>
          </w:tcPr>
          <w:p w:rsidR="00FB4FD8" w:rsidRPr="003E4A2F" w:rsidRDefault="00FB4FD8" w:rsidP="003E4A2F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>Музыкальный руководитель</w:t>
            </w:r>
            <w:r w:rsidR="005B2E2E">
              <w:rPr>
                <w:color w:val="002060"/>
              </w:rPr>
              <w:t>, специалист высшей квалификационной категори</w:t>
            </w:r>
            <w:proofErr w:type="gramStart"/>
            <w:r w:rsidR="005B2E2E">
              <w:rPr>
                <w:color w:val="002060"/>
              </w:rPr>
              <w:t>и-</w:t>
            </w:r>
            <w:proofErr w:type="gramEnd"/>
            <w:r w:rsidRPr="003E4A2F">
              <w:rPr>
                <w:color w:val="002060"/>
              </w:rPr>
              <w:t xml:space="preserve"> Иванова  Ольга Всеволодовна</w:t>
            </w:r>
          </w:p>
        </w:tc>
      </w:tr>
      <w:tr w:rsidR="003E4A2F" w:rsidRPr="003E4A2F" w:rsidTr="003E4A2F">
        <w:tc>
          <w:tcPr>
            <w:tcW w:w="3794" w:type="dxa"/>
          </w:tcPr>
          <w:p w:rsidR="00FB4FD8" w:rsidRPr="003E4A2F" w:rsidRDefault="00FB4FD8" w:rsidP="00476278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lastRenderedPageBreak/>
              <w:t>Студия творческого</w:t>
            </w:r>
            <w:r w:rsidR="003E4A2F">
              <w:rPr>
                <w:b/>
                <w:color w:val="002060"/>
              </w:rPr>
              <w:t xml:space="preserve"> развития «</w:t>
            </w:r>
            <w:proofErr w:type="gramStart"/>
            <w:r w:rsidR="003E4A2F">
              <w:rPr>
                <w:b/>
                <w:color w:val="002060"/>
              </w:rPr>
              <w:t>Очумелые</w:t>
            </w:r>
            <w:proofErr w:type="gramEnd"/>
            <w:r w:rsidR="003E4A2F">
              <w:rPr>
                <w:b/>
                <w:color w:val="002060"/>
              </w:rPr>
              <w:t xml:space="preserve"> </w:t>
            </w:r>
            <w:r w:rsidRPr="003E4A2F">
              <w:rPr>
                <w:b/>
                <w:color w:val="002060"/>
              </w:rPr>
              <w:t>ручки»</w:t>
            </w:r>
          </w:p>
        </w:tc>
        <w:tc>
          <w:tcPr>
            <w:tcW w:w="1984" w:type="dxa"/>
          </w:tcPr>
          <w:p w:rsidR="00FB4FD8" w:rsidRPr="003E4A2F" w:rsidRDefault="00FB4FD8" w:rsidP="003E4A2F">
            <w:pPr>
              <w:pStyle w:val="a4"/>
              <w:ind w:right="330"/>
              <w:jc w:val="center"/>
              <w:rPr>
                <w:color w:val="002060"/>
              </w:rPr>
            </w:pPr>
          </w:p>
          <w:p w:rsidR="00FB4FD8" w:rsidRPr="003E4A2F" w:rsidRDefault="00FB4FD8" w:rsidP="003E4A2F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3 – 5 лет</w:t>
            </w:r>
          </w:p>
        </w:tc>
        <w:tc>
          <w:tcPr>
            <w:tcW w:w="3969" w:type="dxa"/>
          </w:tcPr>
          <w:p w:rsidR="00FB4FD8" w:rsidRPr="003E4A2F" w:rsidRDefault="00FB4FD8" w:rsidP="003E4A2F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 xml:space="preserve"> Педагог – организатор</w:t>
            </w:r>
            <w:r w:rsidR="005B2E2E">
              <w:rPr>
                <w:color w:val="002060"/>
              </w:rPr>
              <w:t>, специалист первой квалификационной категори</w:t>
            </w:r>
            <w:proofErr w:type="gramStart"/>
            <w:r w:rsidR="005B2E2E">
              <w:rPr>
                <w:color w:val="002060"/>
              </w:rPr>
              <w:t>и-</w:t>
            </w:r>
            <w:proofErr w:type="gramEnd"/>
            <w:r w:rsidRPr="003E4A2F">
              <w:rPr>
                <w:color w:val="002060"/>
              </w:rPr>
              <w:t xml:space="preserve"> Усова Нина Геннадьевна</w:t>
            </w:r>
          </w:p>
        </w:tc>
      </w:tr>
      <w:tr w:rsidR="003E4A2F" w:rsidRPr="003E4A2F" w:rsidTr="003E4A2F">
        <w:tc>
          <w:tcPr>
            <w:tcW w:w="3794" w:type="dxa"/>
          </w:tcPr>
          <w:p w:rsidR="00FB4FD8" w:rsidRPr="003E4A2F" w:rsidRDefault="00D164E6" w:rsidP="00476278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Детский развивающий центр «</w:t>
            </w:r>
            <w:proofErr w:type="spellStart"/>
            <w:r w:rsidRPr="003E4A2F">
              <w:rPr>
                <w:b/>
                <w:color w:val="002060"/>
              </w:rPr>
              <w:t>АБВГДейка</w:t>
            </w:r>
            <w:proofErr w:type="spellEnd"/>
            <w:r w:rsidRPr="003E4A2F">
              <w:rPr>
                <w:b/>
                <w:color w:val="002060"/>
              </w:rPr>
              <w:t>»</w:t>
            </w:r>
          </w:p>
        </w:tc>
        <w:tc>
          <w:tcPr>
            <w:tcW w:w="1984" w:type="dxa"/>
          </w:tcPr>
          <w:p w:rsidR="00FB4FD8" w:rsidRPr="003E4A2F" w:rsidRDefault="00FB4FD8" w:rsidP="003E4A2F">
            <w:pPr>
              <w:pStyle w:val="a4"/>
              <w:ind w:right="330"/>
              <w:jc w:val="center"/>
              <w:rPr>
                <w:color w:val="002060"/>
              </w:rPr>
            </w:pPr>
          </w:p>
          <w:p w:rsidR="00D164E6" w:rsidRPr="003E4A2F" w:rsidRDefault="00D164E6" w:rsidP="003E4A2F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5  - 7 лет</w:t>
            </w:r>
          </w:p>
        </w:tc>
        <w:tc>
          <w:tcPr>
            <w:tcW w:w="3969" w:type="dxa"/>
          </w:tcPr>
          <w:p w:rsidR="00FB4FD8" w:rsidRDefault="005B2E2E" w:rsidP="003E4A2F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 Воспитатель первой квалификационной категории</w:t>
            </w:r>
            <w:r w:rsidR="004C679A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-</w:t>
            </w:r>
            <w:r w:rsidR="004C679A">
              <w:rPr>
                <w:color w:val="002060"/>
              </w:rPr>
              <w:t xml:space="preserve"> Никитина  Олеся Александровна</w:t>
            </w:r>
          </w:p>
          <w:p w:rsidR="004C679A" w:rsidRPr="003E4A2F" w:rsidRDefault="004C679A" w:rsidP="003E4A2F">
            <w:pPr>
              <w:pStyle w:val="a4"/>
              <w:ind w:right="330"/>
              <w:jc w:val="both"/>
              <w:rPr>
                <w:color w:val="002060"/>
              </w:rPr>
            </w:pPr>
          </w:p>
          <w:p w:rsidR="00D164E6" w:rsidRPr="003E4A2F" w:rsidRDefault="004C679A" w:rsidP="003E4A2F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Воспитатель высшей квалификационной категории </w:t>
            </w:r>
            <w:proofErr w:type="gramStart"/>
            <w:r>
              <w:rPr>
                <w:color w:val="002060"/>
              </w:rPr>
              <w:t>-</w:t>
            </w:r>
            <w:r w:rsidR="003E4A2F">
              <w:rPr>
                <w:color w:val="002060"/>
              </w:rPr>
              <w:t>Б</w:t>
            </w:r>
            <w:proofErr w:type="gramEnd"/>
            <w:r w:rsidR="003E4A2F">
              <w:rPr>
                <w:color w:val="002060"/>
              </w:rPr>
              <w:t xml:space="preserve">утырская Евгения </w:t>
            </w:r>
            <w:r w:rsidR="00D164E6" w:rsidRPr="003E4A2F">
              <w:rPr>
                <w:color w:val="002060"/>
              </w:rPr>
              <w:t>Анатольевна</w:t>
            </w:r>
          </w:p>
        </w:tc>
      </w:tr>
      <w:tr w:rsidR="003E4A2F" w:rsidRPr="003E4A2F" w:rsidTr="003E4A2F">
        <w:tc>
          <w:tcPr>
            <w:tcW w:w="3794" w:type="dxa"/>
          </w:tcPr>
          <w:p w:rsidR="00FB4FD8" w:rsidRPr="003E4A2F" w:rsidRDefault="00D164E6" w:rsidP="00476278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 xml:space="preserve">Кружок обучения английскому языку </w:t>
            </w:r>
            <w:r w:rsidR="00DD59A5" w:rsidRPr="003E4A2F">
              <w:rPr>
                <w:b/>
                <w:color w:val="002060"/>
              </w:rPr>
              <w:t xml:space="preserve"> </w:t>
            </w:r>
            <w:r w:rsidR="009A4288" w:rsidRPr="003E4A2F">
              <w:rPr>
                <w:b/>
                <w:color w:val="002060"/>
              </w:rPr>
              <w:t xml:space="preserve"> «</w:t>
            </w:r>
            <w:proofErr w:type="spellStart"/>
            <w:r w:rsidR="00DD59A5" w:rsidRPr="003E4A2F">
              <w:rPr>
                <w:b/>
                <w:color w:val="002060"/>
              </w:rPr>
              <w:t>Нарру</w:t>
            </w:r>
            <w:proofErr w:type="spellEnd"/>
            <w:r w:rsidR="00DD59A5" w:rsidRPr="003E4A2F">
              <w:rPr>
                <w:b/>
                <w:color w:val="002060"/>
              </w:rPr>
              <w:t xml:space="preserve"> </w:t>
            </w:r>
            <w:r w:rsidR="009A4288" w:rsidRPr="003E4A2F">
              <w:rPr>
                <w:b/>
                <w:color w:val="002060"/>
              </w:rPr>
              <w:t xml:space="preserve"> </w:t>
            </w:r>
          </w:p>
        </w:tc>
        <w:tc>
          <w:tcPr>
            <w:tcW w:w="1984" w:type="dxa"/>
          </w:tcPr>
          <w:p w:rsidR="00DD59A5" w:rsidRPr="003E4A2F" w:rsidRDefault="00DD59A5" w:rsidP="003E4A2F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5 – 7 лет</w:t>
            </w:r>
          </w:p>
        </w:tc>
        <w:tc>
          <w:tcPr>
            <w:tcW w:w="3969" w:type="dxa"/>
          </w:tcPr>
          <w:p w:rsidR="00DD59A5" w:rsidRPr="003E4A2F" w:rsidRDefault="004C679A" w:rsidP="003E4A2F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>Воспитатель высшей квалификационной категории -</w:t>
            </w:r>
            <w:r w:rsidR="00DD59A5" w:rsidRPr="003E4A2F">
              <w:rPr>
                <w:color w:val="002060"/>
              </w:rPr>
              <w:t xml:space="preserve"> Бутырская Евгения</w:t>
            </w:r>
            <w:r w:rsidR="003E4A2F">
              <w:rPr>
                <w:color w:val="002060"/>
              </w:rPr>
              <w:t xml:space="preserve"> </w:t>
            </w:r>
            <w:r w:rsidR="00DD59A5" w:rsidRPr="003E4A2F">
              <w:rPr>
                <w:color w:val="002060"/>
              </w:rPr>
              <w:t>Анатольевна</w:t>
            </w:r>
          </w:p>
        </w:tc>
      </w:tr>
      <w:tr w:rsidR="003E4A2F" w:rsidRPr="003E4A2F" w:rsidTr="003E4A2F">
        <w:tc>
          <w:tcPr>
            <w:tcW w:w="3794" w:type="dxa"/>
          </w:tcPr>
          <w:p w:rsidR="00FB4FD8" w:rsidRPr="003E4A2F" w:rsidRDefault="00A82F59" w:rsidP="00476278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 xml:space="preserve"> Коррекционно-оздоровительная гимнастика</w:t>
            </w:r>
          </w:p>
        </w:tc>
        <w:tc>
          <w:tcPr>
            <w:tcW w:w="1984" w:type="dxa"/>
          </w:tcPr>
          <w:p w:rsidR="00FB4FD8" w:rsidRPr="003E4A2F" w:rsidRDefault="003E4A2F" w:rsidP="003E4A2F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3 </w:t>
            </w:r>
            <w:r w:rsidR="00A82F59" w:rsidRPr="003E4A2F">
              <w:rPr>
                <w:color w:val="002060"/>
              </w:rPr>
              <w:t>- 5 лет</w:t>
            </w:r>
          </w:p>
        </w:tc>
        <w:tc>
          <w:tcPr>
            <w:tcW w:w="3969" w:type="dxa"/>
          </w:tcPr>
          <w:p w:rsidR="00A82F59" w:rsidRPr="003E4A2F" w:rsidRDefault="00A82F59" w:rsidP="003E4A2F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>Инструктор по физической культуре</w:t>
            </w:r>
            <w:r w:rsidR="004C679A">
              <w:rPr>
                <w:color w:val="002060"/>
              </w:rPr>
              <w:t>, специалист первой квалификационной категории -</w:t>
            </w:r>
            <w:r w:rsidR="003E4A2F">
              <w:rPr>
                <w:color w:val="002060"/>
              </w:rPr>
              <w:t xml:space="preserve"> </w:t>
            </w:r>
            <w:r w:rsidRPr="003E4A2F">
              <w:rPr>
                <w:color w:val="002060"/>
              </w:rPr>
              <w:t>Яковлева Ольга Борисовна</w:t>
            </w:r>
          </w:p>
        </w:tc>
      </w:tr>
      <w:tr w:rsidR="003E4A2F" w:rsidRPr="003E4A2F" w:rsidTr="003E4A2F">
        <w:tc>
          <w:tcPr>
            <w:tcW w:w="3794" w:type="dxa"/>
          </w:tcPr>
          <w:p w:rsidR="00A82F59" w:rsidRPr="003E4A2F" w:rsidRDefault="00A82F59" w:rsidP="00476278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Спортивная гимнастика</w:t>
            </w:r>
          </w:p>
        </w:tc>
        <w:tc>
          <w:tcPr>
            <w:tcW w:w="1984" w:type="dxa"/>
          </w:tcPr>
          <w:p w:rsidR="00A82F59" w:rsidRPr="003E4A2F" w:rsidRDefault="003E4A2F" w:rsidP="003E4A2F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5 </w:t>
            </w:r>
            <w:r w:rsidR="00A82F59" w:rsidRPr="003E4A2F">
              <w:rPr>
                <w:color w:val="002060"/>
              </w:rPr>
              <w:t>- 7 лет</w:t>
            </w:r>
          </w:p>
        </w:tc>
        <w:tc>
          <w:tcPr>
            <w:tcW w:w="3969" w:type="dxa"/>
          </w:tcPr>
          <w:p w:rsidR="00A82F59" w:rsidRPr="003E4A2F" w:rsidRDefault="00A82F59" w:rsidP="003E4A2F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>Инструктор по физической культуре</w:t>
            </w:r>
            <w:r w:rsidR="004C679A">
              <w:rPr>
                <w:color w:val="002060"/>
              </w:rPr>
              <w:t>, специалист первой квалификационной категории -</w:t>
            </w:r>
            <w:r w:rsidRPr="003E4A2F">
              <w:rPr>
                <w:color w:val="002060"/>
              </w:rPr>
              <w:t xml:space="preserve"> Яковлева Татьяна Васильевна</w:t>
            </w:r>
          </w:p>
        </w:tc>
      </w:tr>
      <w:tr w:rsidR="003E4A2F" w:rsidRPr="003E4A2F" w:rsidTr="003E4A2F">
        <w:tc>
          <w:tcPr>
            <w:tcW w:w="3794" w:type="dxa"/>
          </w:tcPr>
          <w:p w:rsidR="00A82F59" w:rsidRPr="003E4A2F" w:rsidRDefault="00A82F59" w:rsidP="00476278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proofErr w:type="spellStart"/>
            <w:r w:rsidRPr="003E4A2F">
              <w:rPr>
                <w:b/>
                <w:color w:val="002060"/>
              </w:rPr>
              <w:t>Аквааэробика</w:t>
            </w:r>
            <w:proofErr w:type="spellEnd"/>
          </w:p>
        </w:tc>
        <w:tc>
          <w:tcPr>
            <w:tcW w:w="1984" w:type="dxa"/>
          </w:tcPr>
          <w:p w:rsidR="00A82F59" w:rsidRPr="003E4A2F" w:rsidRDefault="003E4A2F" w:rsidP="003E4A2F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>4 - 7 лет</w:t>
            </w:r>
          </w:p>
        </w:tc>
        <w:tc>
          <w:tcPr>
            <w:tcW w:w="3969" w:type="dxa"/>
          </w:tcPr>
          <w:p w:rsidR="004C679A" w:rsidRDefault="00A82F59" w:rsidP="003E4A2F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 xml:space="preserve">Инструктор по </w:t>
            </w:r>
            <w:proofErr w:type="gramStart"/>
            <w:r w:rsidRPr="003E4A2F">
              <w:rPr>
                <w:color w:val="002060"/>
              </w:rPr>
              <w:t>физической</w:t>
            </w:r>
            <w:proofErr w:type="gramEnd"/>
          </w:p>
          <w:p w:rsidR="004C679A" w:rsidRDefault="004C679A" w:rsidP="003E4A2F">
            <w:pPr>
              <w:pStyle w:val="a4"/>
              <w:ind w:right="330"/>
              <w:jc w:val="both"/>
              <w:rPr>
                <w:color w:val="002060"/>
              </w:rPr>
            </w:pPr>
          </w:p>
          <w:p w:rsidR="00A82F59" w:rsidRPr="003E4A2F" w:rsidRDefault="00A82F59" w:rsidP="003E4A2F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 xml:space="preserve"> </w:t>
            </w:r>
            <w:r w:rsidR="004C679A">
              <w:rPr>
                <w:color w:val="002060"/>
              </w:rPr>
              <w:t>к</w:t>
            </w:r>
            <w:r w:rsidRPr="003E4A2F">
              <w:rPr>
                <w:color w:val="002060"/>
              </w:rPr>
              <w:t>ультуре</w:t>
            </w:r>
            <w:r w:rsidR="004C679A">
              <w:rPr>
                <w:color w:val="002060"/>
              </w:rPr>
              <w:t>, специалист первой квалификационной категории</w:t>
            </w:r>
            <w:r w:rsidR="003E4A2F">
              <w:rPr>
                <w:color w:val="002060"/>
              </w:rPr>
              <w:t xml:space="preserve"> Яковлева Ольга Борисовна</w:t>
            </w:r>
          </w:p>
        </w:tc>
      </w:tr>
    </w:tbl>
    <w:p w:rsidR="00126E47" w:rsidRDefault="003E4A2F" w:rsidP="00152E88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:rsidR="00152E88" w:rsidRPr="003E4A2F" w:rsidRDefault="003E4A2F" w:rsidP="00152E88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26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4C67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МБ</w:t>
      </w:r>
      <w:r w:rsidR="00B974D6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ДОУ </w:t>
      </w:r>
      <w:r w:rsidR="004B73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="004C67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ЦРР – детский сад № 178» г.</w:t>
      </w:r>
      <w:r w:rsidR="004B73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C67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Чебоксары </w:t>
      </w:r>
      <w:r w:rsidR="00B974D6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оказывает дополнительные платные образовательные услуги на основании</w:t>
      </w:r>
      <w:r w:rsidR="00806E0E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Лицензии на </w:t>
      </w:r>
      <w:proofErr w:type="gramStart"/>
      <w:r w:rsidR="00806E0E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право ведения</w:t>
      </w:r>
      <w:proofErr w:type="gramEnd"/>
      <w:r w:rsidR="00806E0E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образовательной деятельности от 17 ноября 2011 г. Регистрационный № 520 (Приложение № 01). В соответствии с данной лицензией дополнительное образование осуществляется по программам дополнительного образования детей следующей направленности:   художественно-эстетической, социально-педагогической, физкультурно-спортивной.</w:t>
      </w:r>
    </w:p>
    <w:p w:rsidR="00DD5861" w:rsidRPr="003E4A2F" w:rsidRDefault="009A4288" w:rsidP="00152E88">
      <w:pPr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3E4A2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13. Основные нерешенные проблемы</w:t>
      </w:r>
      <w:r w:rsidRPr="003E4A2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. </w:t>
      </w:r>
    </w:p>
    <w:p w:rsidR="004C679A" w:rsidRDefault="00DD5861" w:rsidP="00152E88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9A4288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Среди проблем на сегодняшний день остаются нерешенными вопросы по обеспечению уличного освещения на территории детского сада, что</w:t>
      </w:r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препятствует организации вечерней прогулки, особенно в зимнее время года</w:t>
      </w:r>
      <w:r w:rsidR="004C67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обветшание  крыш теневых навесов и малых форм на прогулочных участках всех возрастных групп.</w:t>
      </w:r>
    </w:p>
    <w:p w:rsidR="004B739C" w:rsidRDefault="004B739C" w:rsidP="00152E88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39C" w:rsidRDefault="004B739C" w:rsidP="00152E88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D5861" w:rsidRPr="003E4A2F" w:rsidRDefault="004C679A" w:rsidP="00152E88">
      <w:pPr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14. Перспективы развития на 2013 – 2014</w:t>
      </w:r>
      <w:r w:rsidR="00DD5861" w:rsidRPr="003E4A2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учебный год</w:t>
      </w:r>
    </w:p>
    <w:p w:rsidR="00DD5861" w:rsidRPr="003E4A2F" w:rsidRDefault="00DD5861" w:rsidP="00152E88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4A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</w:t>
      </w:r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Основными направлениями</w:t>
      </w:r>
      <w:r w:rsidR="00145B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задачами</w:t>
      </w:r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ближайшего развития дошкольного образовательного учреждения МБДОУ « Центр развития ребенка</w:t>
      </w:r>
      <w:r w:rsidR="00BA56FF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детский сад № 178» </w:t>
      </w:r>
      <w:r w:rsidR="00126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г. Чебоксары являются следующие</w:t>
      </w:r>
      <w:r w:rsidR="00BA56FF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177D4E" w:rsidRPr="003E4A2F" w:rsidRDefault="00177D4E" w:rsidP="00177D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4A2F">
        <w:rPr>
          <w:rFonts w:ascii="Times New Roman" w:hAnsi="Times New Roman" w:cs="Times New Roman"/>
          <w:color w:val="002060"/>
          <w:sz w:val="28"/>
          <w:szCs w:val="28"/>
        </w:rPr>
        <w:t xml:space="preserve">Повышение профессиональной компетентности педагогов в вопросах организации образовательной деятельности в соответствии с </w:t>
      </w:r>
      <w:r w:rsidR="00145B1C">
        <w:rPr>
          <w:rFonts w:ascii="Times New Roman" w:hAnsi="Times New Roman" w:cs="Times New Roman"/>
          <w:color w:val="002060"/>
          <w:sz w:val="28"/>
          <w:szCs w:val="28"/>
        </w:rPr>
        <w:t xml:space="preserve">новым ФЗ « Об образовании», </w:t>
      </w:r>
      <w:r w:rsidRPr="003E4A2F">
        <w:rPr>
          <w:rFonts w:ascii="Times New Roman" w:hAnsi="Times New Roman" w:cs="Times New Roman"/>
          <w:color w:val="002060"/>
          <w:sz w:val="28"/>
          <w:szCs w:val="28"/>
        </w:rPr>
        <w:t>Федеральными государственными требованиями к структуре Основной общеобразовательной программы д</w:t>
      </w:r>
      <w:r w:rsidR="00145B1C">
        <w:rPr>
          <w:rFonts w:ascii="Times New Roman" w:hAnsi="Times New Roman" w:cs="Times New Roman"/>
          <w:color w:val="002060"/>
          <w:sz w:val="28"/>
          <w:szCs w:val="28"/>
        </w:rPr>
        <w:t>ошкольного образования и условиям</w:t>
      </w:r>
      <w:r w:rsidRPr="003E4A2F">
        <w:rPr>
          <w:rFonts w:ascii="Times New Roman" w:hAnsi="Times New Roman" w:cs="Times New Roman"/>
          <w:color w:val="002060"/>
          <w:sz w:val="28"/>
          <w:szCs w:val="28"/>
        </w:rPr>
        <w:t xml:space="preserve"> ее реализации.</w:t>
      </w:r>
    </w:p>
    <w:p w:rsidR="00145B1C" w:rsidRDefault="00177D4E" w:rsidP="00177D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5B1C">
        <w:rPr>
          <w:rFonts w:ascii="Times New Roman" w:hAnsi="Times New Roman" w:cs="Times New Roman"/>
          <w:color w:val="002060"/>
          <w:sz w:val="28"/>
          <w:szCs w:val="28"/>
        </w:rPr>
        <w:t xml:space="preserve">Совершенствование качества работы </w:t>
      </w:r>
      <w:r w:rsidR="00145B1C">
        <w:rPr>
          <w:rFonts w:ascii="Times New Roman" w:hAnsi="Times New Roman" w:cs="Times New Roman"/>
          <w:color w:val="002060"/>
          <w:sz w:val="28"/>
          <w:szCs w:val="28"/>
        </w:rPr>
        <w:t xml:space="preserve"> ДОУ по использованию проектного метода в развитии познавательной активности дошкольников.</w:t>
      </w:r>
    </w:p>
    <w:p w:rsidR="00145B1C" w:rsidRDefault="00177D4E" w:rsidP="00177D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5B1C">
        <w:rPr>
          <w:rFonts w:ascii="Times New Roman" w:hAnsi="Times New Roman" w:cs="Times New Roman"/>
          <w:color w:val="002060"/>
          <w:sz w:val="28"/>
          <w:szCs w:val="28"/>
        </w:rPr>
        <w:t xml:space="preserve">Создание необходимых условий для формирования у детей </w:t>
      </w:r>
      <w:r w:rsidR="00145B1C">
        <w:rPr>
          <w:rFonts w:ascii="Times New Roman" w:hAnsi="Times New Roman" w:cs="Times New Roman"/>
          <w:color w:val="002060"/>
          <w:sz w:val="28"/>
          <w:szCs w:val="28"/>
        </w:rPr>
        <w:t xml:space="preserve"> базиса экологической культуры.</w:t>
      </w:r>
    </w:p>
    <w:p w:rsidR="00F21764" w:rsidRPr="00145B1C" w:rsidRDefault="00F21764" w:rsidP="00177D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5B1C">
        <w:rPr>
          <w:rFonts w:ascii="Times New Roman" w:hAnsi="Times New Roman" w:cs="Times New Roman"/>
          <w:color w:val="002060"/>
          <w:sz w:val="28"/>
          <w:szCs w:val="28"/>
        </w:rPr>
        <w:t xml:space="preserve">Повышение </w:t>
      </w:r>
      <w:proofErr w:type="gramStart"/>
      <w:r w:rsidRPr="00145B1C">
        <w:rPr>
          <w:rFonts w:ascii="Times New Roman" w:hAnsi="Times New Roman" w:cs="Times New Roman"/>
          <w:color w:val="002060"/>
          <w:sz w:val="28"/>
          <w:szCs w:val="28"/>
        </w:rPr>
        <w:t>ИКТ-компетентности</w:t>
      </w:r>
      <w:proofErr w:type="gramEnd"/>
      <w:r w:rsidRPr="00145B1C">
        <w:rPr>
          <w:rFonts w:ascii="Times New Roman" w:hAnsi="Times New Roman" w:cs="Times New Roman"/>
          <w:color w:val="002060"/>
          <w:sz w:val="28"/>
          <w:szCs w:val="28"/>
        </w:rPr>
        <w:t xml:space="preserve"> педагогов, дальнейшая информатизация образовательного пространства ДОУ.</w:t>
      </w:r>
    </w:p>
    <w:p w:rsidR="00F21764" w:rsidRDefault="00F21764" w:rsidP="00177D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4A2F">
        <w:rPr>
          <w:rFonts w:ascii="Times New Roman" w:hAnsi="Times New Roman" w:cs="Times New Roman"/>
          <w:color w:val="002060"/>
          <w:sz w:val="28"/>
          <w:szCs w:val="28"/>
        </w:rPr>
        <w:t>Активное участие в публицистической деятельности, социальных мероприятиях, конкурсах, грантах, проектной и экспериментальной деятельности.</w:t>
      </w:r>
    </w:p>
    <w:p w:rsidR="00126E47" w:rsidRPr="003E4A2F" w:rsidRDefault="00126E47" w:rsidP="00177D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Повышение рейтинга ДОУ.</w:t>
      </w:r>
    </w:p>
    <w:p w:rsidR="00177D4E" w:rsidRPr="003E4A2F" w:rsidRDefault="00177D4E" w:rsidP="00177D4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2E88" w:rsidRPr="003E4A2F" w:rsidRDefault="00152E88" w:rsidP="00152E88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52E88" w:rsidRDefault="00152E88" w:rsidP="00152E88">
      <w:pPr>
        <w:jc w:val="both"/>
        <w:rPr>
          <w:i/>
          <w:sz w:val="28"/>
          <w:szCs w:val="28"/>
        </w:rPr>
      </w:pPr>
    </w:p>
    <w:p w:rsidR="00BB6BD8" w:rsidRDefault="002D618D" w:rsidP="0015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BB6BD8" w:rsidRPr="001E2253" w:rsidRDefault="00BB6BD8" w:rsidP="00152E88">
      <w:pPr>
        <w:jc w:val="both"/>
        <w:rPr>
          <w:i/>
          <w:sz w:val="28"/>
          <w:szCs w:val="28"/>
        </w:rPr>
      </w:pPr>
    </w:p>
    <w:p w:rsidR="0075054A" w:rsidRDefault="0075054A" w:rsidP="00152E88">
      <w:pPr>
        <w:jc w:val="both"/>
        <w:rPr>
          <w:sz w:val="28"/>
          <w:szCs w:val="28"/>
        </w:rPr>
      </w:pPr>
    </w:p>
    <w:p w:rsidR="002618E5" w:rsidRDefault="002618E5" w:rsidP="00152E88">
      <w:pPr>
        <w:jc w:val="both"/>
        <w:rPr>
          <w:sz w:val="28"/>
          <w:szCs w:val="28"/>
        </w:rPr>
      </w:pPr>
    </w:p>
    <w:p w:rsidR="00F62372" w:rsidRPr="00F62372" w:rsidRDefault="00F62372" w:rsidP="00152E88">
      <w:pPr>
        <w:jc w:val="both"/>
        <w:rPr>
          <w:i/>
          <w:sz w:val="28"/>
          <w:szCs w:val="28"/>
        </w:rPr>
      </w:pPr>
    </w:p>
    <w:p w:rsidR="00295E5F" w:rsidRPr="00E80300" w:rsidRDefault="00295E5F" w:rsidP="00152E88">
      <w:pPr>
        <w:jc w:val="both"/>
        <w:rPr>
          <w:b/>
          <w:sz w:val="28"/>
          <w:szCs w:val="28"/>
        </w:rPr>
      </w:pPr>
    </w:p>
    <w:sectPr w:rsidR="00295E5F" w:rsidRPr="00E80300" w:rsidSect="00476278">
      <w:pgSz w:w="11906" w:h="16838"/>
      <w:pgMar w:top="1134" w:right="991" w:bottom="567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F88"/>
    <w:multiLevelType w:val="hybridMultilevel"/>
    <w:tmpl w:val="2D9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0A5"/>
    <w:rsid w:val="00007943"/>
    <w:rsid w:val="000130D9"/>
    <w:rsid w:val="00034EB2"/>
    <w:rsid w:val="000356E1"/>
    <w:rsid w:val="00065118"/>
    <w:rsid w:val="0009321A"/>
    <w:rsid w:val="000C71FD"/>
    <w:rsid w:val="000E62DA"/>
    <w:rsid w:val="00107568"/>
    <w:rsid w:val="00126E47"/>
    <w:rsid w:val="00137477"/>
    <w:rsid w:val="00145B1C"/>
    <w:rsid w:val="00152E88"/>
    <w:rsid w:val="00166C6C"/>
    <w:rsid w:val="00167EF2"/>
    <w:rsid w:val="00177D4E"/>
    <w:rsid w:val="001919C9"/>
    <w:rsid w:val="001A2788"/>
    <w:rsid w:val="001A650C"/>
    <w:rsid w:val="001B6A14"/>
    <w:rsid w:val="001C5640"/>
    <w:rsid w:val="001C62F9"/>
    <w:rsid w:val="001D2D50"/>
    <w:rsid w:val="001E2253"/>
    <w:rsid w:val="00207907"/>
    <w:rsid w:val="002124FA"/>
    <w:rsid w:val="00221471"/>
    <w:rsid w:val="0025698A"/>
    <w:rsid w:val="002618E5"/>
    <w:rsid w:val="002746A0"/>
    <w:rsid w:val="002838DF"/>
    <w:rsid w:val="00295E5F"/>
    <w:rsid w:val="00296EA2"/>
    <w:rsid w:val="002B6C37"/>
    <w:rsid w:val="002D618D"/>
    <w:rsid w:val="00302FA6"/>
    <w:rsid w:val="003256A2"/>
    <w:rsid w:val="00336085"/>
    <w:rsid w:val="00336205"/>
    <w:rsid w:val="003463C0"/>
    <w:rsid w:val="00352CB0"/>
    <w:rsid w:val="0036655E"/>
    <w:rsid w:val="00381204"/>
    <w:rsid w:val="003C1820"/>
    <w:rsid w:val="003E453C"/>
    <w:rsid w:val="003E4A2F"/>
    <w:rsid w:val="003E701C"/>
    <w:rsid w:val="00403CC8"/>
    <w:rsid w:val="00423841"/>
    <w:rsid w:val="0046641B"/>
    <w:rsid w:val="00476278"/>
    <w:rsid w:val="004B739C"/>
    <w:rsid w:val="004C679A"/>
    <w:rsid w:val="004E368C"/>
    <w:rsid w:val="004E634A"/>
    <w:rsid w:val="00510A09"/>
    <w:rsid w:val="0052053B"/>
    <w:rsid w:val="00544D8C"/>
    <w:rsid w:val="00554726"/>
    <w:rsid w:val="00566089"/>
    <w:rsid w:val="0056786A"/>
    <w:rsid w:val="00575A07"/>
    <w:rsid w:val="0058102B"/>
    <w:rsid w:val="00584AE5"/>
    <w:rsid w:val="005B2E2E"/>
    <w:rsid w:val="005C57FF"/>
    <w:rsid w:val="005C7DE3"/>
    <w:rsid w:val="005D1E63"/>
    <w:rsid w:val="005F5764"/>
    <w:rsid w:val="0060030C"/>
    <w:rsid w:val="00602535"/>
    <w:rsid w:val="00605C79"/>
    <w:rsid w:val="00643511"/>
    <w:rsid w:val="006575D8"/>
    <w:rsid w:val="0067186A"/>
    <w:rsid w:val="0067266B"/>
    <w:rsid w:val="00681F3E"/>
    <w:rsid w:val="00683175"/>
    <w:rsid w:val="006922CC"/>
    <w:rsid w:val="006C1165"/>
    <w:rsid w:val="006E6389"/>
    <w:rsid w:val="007030A5"/>
    <w:rsid w:val="007048C8"/>
    <w:rsid w:val="00712382"/>
    <w:rsid w:val="00731211"/>
    <w:rsid w:val="00737488"/>
    <w:rsid w:val="00745C98"/>
    <w:rsid w:val="0075054A"/>
    <w:rsid w:val="0077652D"/>
    <w:rsid w:val="007B1BA1"/>
    <w:rsid w:val="007B4ACB"/>
    <w:rsid w:val="007E270D"/>
    <w:rsid w:val="00806E0E"/>
    <w:rsid w:val="00817BB7"/>
    <w:rsid w:val="0082187A"/>
    <w:rsid w:val="00831510"/>
    <w:rsid w:val="00850A75"/>
    <w:rsid w:val="00862FB9"/>
    <w:rsid w:val="00864A0A"/>
    <w:rsid w:val="008716ED"/>
    <w:rsid w:val="008802A4"/>
    <w:rsid w:val="00886B81"/>
    <w:rsid w:val="008B2D8E"/>
    <w:rsid w:val="008B318C"/>
    <w:rsid w:val="008D2C98"/>
    <w:rsid w:val="008E597F"/>
    <w:rsid w:val="008F5387"/>
    <w:rsid w:val="00954B64"/>
    <w:rsid w:val="009924FD"/>
    <w:rsid w:val="009932E5"/>
    <w:rsid w:val="0099394C"/>
    <w:rsid w:val="009A4288"/>
    <w:rsid w:val="00A37BD1"/>
    <w:rsid w:val="00A44EB0"/>
    <w:rsid w:val="00A82F59"/>
    <w:rsid w:val="00AA5405"/>
    <w:rsid w:val="00AE4B87"/>
    <w:rsid w:val="00B02EA9"/>
    <w:rsid w:val="00B1705D"/>
    <w:rsid w:val="00B1764A"/>
    <w:rsid w:val="00B534C7"/>
    <w:rsid w:val="00B54E3B"/>
    <w:rsid w:val="00B768E7"/>
    <w:rsid w:val="00B807AB"/>
    <w:rsid w:val="00B96AC8"/>
    <w:rsid w:val="00B974D6"/>
    <w:rsid w:val="00BA56FF"/>
    <w:rsid w:val="00BB6BD8"/>
    <w:rsid w:val="00BB6F2B"/>
    <w:rsid w:val="00BC5485"/>
    <w:rsid w:val="00BD7165"/>
    <w:rsid w:val="00C12239"/>
    <w:rsid w:val="00C13A20"/>
    <w:rsid w:val="00C449E0"/>
    <w:rsid w:val="00C60343"/>
    <w:rsid w:val="00C72285"/>
    <w:rsid w:val="00C854E4"/>
    <w:rsid w:val="00CF5079"/>
    <w:rsid w:val="00D164E6"/>
    <w:rsid w:val="00D21EC4"/>
    <w:rsid w:val="00D27BF2"/>
    <w:rsid w:val="00D3410E"/>
    <w:rsid w:val="00D4425F"/>
    <w:rsid w:val="00D7153E"/>
    <w:rsid w:val="00D7556E"/>
    <w:rsid w:val="00D93B53"/>
    <w:rsid w:val="00DD5861"/>
    <w:rsid w:val="00DD59A5"/>
    <w:rsid w:val="00DE3099"/>
    <w:rsid w:val="00E14265"/>
    <w:rsid w:val="00E34C0A"/>
    <w:rsid w:val="00E5621F"/>
    <w:rsid w:val="00E80300"/>
    <w:rsid w:val="00E97D50"/>
    <w:rsid w:val="00EA68E6"/>
    <w:rsid w:val="00ED7525"/>
    <w:rsid w:val="00EF17F4"/>
    <w:rsid w:val="00F02958"/>
    <w:rsid w:val="00F21764"/>
    <w:rsid w:val="00F25E10"/>
    <w:rsid w:val="00F45B56"/>
    <w:rsid w:val="00F52DF0"/>
    <w:rsid w:val="00F547E3"/>
    <w:rsid w:val="00F62372"/>
    <w:rsid w:val="00F65E56"/>
    <w:rsid w:val="00F6699C"/>
    <w:rsid w:val="00F852A3"/>
    <w:rsid w:val="00F956D1"/>
    <w:rsid w:val="00FB4FD8"/>
    <w:rsid w:val="00FD28A1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15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7D4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D2D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9BF9-379D-41F7-B249-880CEC9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PK</cp:lastModifiedBy>
  <cp:revision>44</cp:revision>
  <dcterms:created xsi:type="dcterms:W3CDTF">2012-12-17T10:18:00Z</dcterms:created>
  <dcterms:modified xsi:type="dcterms:W3CDTF">2013-08-27T07:18:00Z</dcterms:modified>
</cp:coreProperties>
</file>