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72"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Отчет</w:t>
      </w:r>
    </w:p>
    <w:p w:rsidR="00D3273C"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о результатах </w:t>
      </w:r>
      <w:proofErr w:type="spellStart"/>
      <w:r w:rsidRPr="009A04DE">
        <w:rPr>
          <w:rFonts w:ascii="Times New Roman" w:hAnsi="Times New Roman" w:cs="Times New Roman"/>
          <w:b/>
          <w:color w:val="002060"/>
          <w:sz w:val="28"/>
          <w:szCs w:val="28"/>
        </w:rPr>
        <w:t>самообследования</w:t>
      </w:r>
      <w:proofErr w:type="spellEnd"/>
    </w:p>
    <w:p w:rsidR="00420472"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муниципального бюджетного дошкольного образовательного учреждения «ЦРР – детский сад № 178» г. Чебоксары  </w:t>
      </w:r>
    </w:p>
    <w:p w:rsidR="00394672"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за 2013-2014 учебный год</w:t>
      </w:r>
    </w:p>
    <w:p w:rsidR="00491F69" w:rsidRPr="009A04DE" w:rsidRDefault="00491F69" w:rsidP="00420472">
      <w:pPr>
        <w:ind w:left="-142" w:firstLine="142"/>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Введение</w:t>
      </w:r>
    </w:p>
    <w:p w:rsidR="00491F69" w:rsidRPr="009A04DE" w:rsidRDefault="00420472" w:rsidP="00420472">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 xml:space="preserve">Процедуру </w:t>
      </w:r>
      <w:proofErr w:type="spellStart"/>
      <w:r w:rsidR="00491F69" w:rsidRPr="009A04DE">
        <w:rPr>
          <w:rFonts w:ascii="Times New Roman" w:hAnsi="Times New Roman" w:cs="Times New Roman"/>
          <w:color w:val="002060"/>
          <w:sz w:val="28"/>
          <w:szCs w:val="28"/>
        </w:rPr>
        <w:t>самообследования</w:t>
      </w:r>
      <w:proofErr w:type="spellEnd"/>
      <w:r w:rsidR="00491F69"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МБДОУ «</w:t>
      </w:r>
      <w:r w:rsidR="00491F69" w:rsidRPr="009A04DE">
        <w:rPr>
          <w:rFonts w:ascii="Times New Roman" w:hAnsi="Times New Roman" w:cs="Times New Roman"/>
          <w:color w:val="002060"/>
          <w:sz w:val="28"/>
          <w:szCs w:val="28"/>
        </w:rPr>
        <w:t xml:space="preserve">ЦРР – детский сад № 178» г. Чебоксары  регулируют следующие </w:t>
      </w:r>
      <w:r w:rsidR="00491F69" w:rsidRPr="009A04DE">
        <w:rPr>
          <w:rFonts w:ascii="Times New Roman" w:hAnsi="Times New Roman" w:cs="Times New Roman"/>
          <w:b/>
          <w:color w:val="002060"/>
          <w:sz w:val="28"/>
          <w:szCs w:val="28"/>
        </w:rPr>
        <w:t>нормативные документы</w:t>
      </w:r>
      <w:r w:rsidRPr="009A04DE">
        <w:rPr>
          <w:rFonts w:ascii="Times New Roman" w:hAnsi="Times New Roman" w:cs="Times New Roman"/>
          <w:b/>
          <w:color w:val="002060"/>
          <w:sz w:val="28"/>
          <w:szCs w:val="28"/>
        </w:rPr>
        <w:t xml:space="preserve"> и локальные акты</w:t>
      </w:r>
      <w:r w:rsidR="00491F69" w:rsidRPr="009A04DE">
        <w:rPr>
          <w:rFonts w:ascii="Times New Roman" w:hAnsi="Times New Roman" w:cs="Times New Roman"/>
          <w:b/>
          <w:color w:val="002060"/>
          <w:sz w:val="28"/>
          <w:szCs w:val="28"/>
        </w:rPr>
        <w:t>:</w:t>
      </w:r>
    </w:p>
    <w:p w:rsidR="00491F69" w:rsidRPr="009A04DE" w:rsidRDefault="00491F69" w:rsidP="00420472">
      <w:pPr>
        <w:pStyle w:val="a4"/>
        <w:numPr>
          <w:ilvl w:val="0"/>
          <w:numId w:val="21"/>
        </w:num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Федеральный закон «Об образовании в Российской Федерации»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№273-ФЗ от 29.12.2012г. (ст.28 п. 3, 13, ст.29 п.3);</w:t>
      </w:r>
    </w:p>
    <w:p w:rsidR="00491F69" w:rsidRPr="009A04DE" w:rsidRDefault="00491F69" w:rsidP="00420472">
      <w:pPr>
        <w:pStyle w:val="a4"/>
        <w:numPr>
          <w:ilvl w:val="0"/>
          <w:numId w:val="21"/>
        </w:num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Постановление Прави</w:t>
      </w:r>
      <w:r w:rsidR="00420472" w:rsidRPr="009A04DE">
        <w:rPr>
          <w:rFonts w:ascii="Times New Roman" w:hAnsi="Times New Roman" w:cs="Times New Roman"/>
          <w:color w:val="002060"/>
          <w:sz w:val="28"/>
          <w:szCs w:val="28"/>
        </w:rPr>
        <w:t xml:space="preserve">тельства Российской Федерации № </w:t>
      </w:r>
      <w:r w:rsidRPr="009A04DE">
        <w:rPr>
          <w:rFonts w:ascii="Times New Roman" w:hAnsi="Times New Roman" w:cs="Times New Roman"/>
          <w:color w:val="002060"/>
          <w:sz w:val="28"/>
          <w:szCs w:val="28"/>
        </w:rPr>
        <w:t>582 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91F69" w:rsidRPr="009A04DE" w:rsidRDefault="00491F69" w:rsidP="00420472">
      <w:pPr>
        <w:pStyle w:val="a4"/>
        <w:numPr>
          <w:ilvl w:val="0"/>
          <w:numId w:val="21"/>
        </w:num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Приказ Министерства образования и науки Российской Федерации     №462 от 14.06.2013г. «Об утверждении Порядка проведения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 xml:space="preserve"> образовательных организаций»;</w:t>
      </w:r>
    </w:p>
    <w:p w:rsidR="00491F69" w:rsidRPr="009A04DE" w:rsidRDefault="00491F69" w:rsidP="00420472">
      <w:pPr>
        <w:pStyle w:val="a4"/>
        <w:numPr>
          <w:ilvl w:val="0"/>
          <w:numId w:val="21"/>
        </w:numPr>
        <w:spacing w:after="0" w:line="240" w:lineRule="auto"/>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9A04DE">
        <w:rPr>
          <w:rFonts w:ascii="Times New Roman" w:hAnsi="Times New Roman" w:cs="Times New Roman"/>
          <w:color w:val="002060"/>
          <w:sz w:val="28"/>
          <w:szCs w:val="28"/>
        </w:rPr>
        <w:t>самообследованию</w:t>
      </w:r>
      <w:proofErr w:type="spellEnd"/>
      <w:r w:rsidRPr="009A04DE">
        <w:rPr>
          <w:rFonts w:ascii="Times New Roman" w:hAnsi="Times New Roman" w:cs="Times New Roman"/>
          <w:color w:val="002060"/>
          <w:sz w:val="28"/>
          <w:szCs w:val="28"/>
        </w:rPr>
        <w:t>";</w:t>
      </w:r>
    </w:p>
    <w:p w:rsidR="00420472" w:rsidRPr="009A04DE" w:rsidRDefault="009A04DE" w:rsidP="00420472">
      <w:pPr>
        <w:pStyle w:val="a4"/>
        <w:numPr>
          <w:ilvl w:val="0"/>
          <w:numId w:val="21"/>
        </w:numPr>
        <w:spacing w:after="0" w:line="240" w:lineRule="auto"/>
        <w:jc w:val="both"/>
        <w:rPr>
          <w:rFonts w:ascii="Times New Roman" w:hAnsi="Times New Roman" w:cs="Times New Roman"/>
          <w:color w:val="002060"/>
          <w:sz w:val="28"/>
          <w:szCs w:val="28"/>
        </w:rPr>
      </w:pPr>
      <w:r w:rsidRPr="009A04DE">
        <w:rPr>
          <w:rFonts w:ascii="Times New Roman" w:hAnsi="Times New Roman"/>
          <w:color w:val="002060"/>
          <w:sz w:val="28"/>
          <w:szCs w:val="28"/>
        </w:rPr>
        <w:t xml:space="preserve">Положение о порядке подготовки и организации проведения </w:t>
      </w:r>
      <w:proofErr w:type="spellStart"/>
      <w:r w:rsidRPr="009A04DE">
        <w:rPr>
          <w:rFonts w:ascii="Times New Roman" w:hAnsi="Times New Roman"/>
          <w:color w:val="002060"/>
          <w:sz w:val="28"/>
          <w:szCs w:val="28"/>
        </w:rPr>
        <w:t>самообследования</w:t>
      </w:r>
      <w:proofErr w:type="spellEnd"/>
      <w:r w:rsidRPr="009A04DE">
        <w:rPr>
          <w:rFonts w:ascii="Times New Roman" w:hAnsi="Times New Roman"/>
          <w:color w:val="002060"/>
          <w:sz w:val="28"/>
          <w:szCs w:val="28"/>
        </w:rPr>
        <w:t xml:space="preserve">.   </w:t>
      </w:r>
    </w:p>
    <w:p w:rsidR="00491F69" w:rsidRPr="009A04DE" w:rsidRDefault="00420472"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Информационная открытость образовательной организации определена</w:t>
      </w:r>
    </w:p>
    <w:p w:rsidR="00491F69" w:rsidRPr="009A04DE" w:rsidRDefault="00491F69"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статьёй 29 Федерального закона от 29.12.2012 г. № 273-ФЗ «Об образовании в Российской Федерации» и пунктом 3 Правил размещения на официальном</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сайте образовательной организации в информационн</w:t>
      </w:r>
      <w:proofErr w:type="gramStart"/>
      <w:r w:rsidRPr="009A04DE">
        <w:rPr>
          <w:rFonts w:ascii="Times New Roman" w:hAnsi="Times New Roman" w:cs="Times New Roman"/>
          <w:color w:val="002060"/>
          <w:sz w:val="28"/>
          <w:szCs w:val="28"/>
        </w:rPr>
        <w:t>о-</w:t>
      </w:r>
      <w:proofErr w:type="gramEnd"/>
      <w:r w:rsidRPr="009A04DE">
        <w:rPr>
          <w:rFonts w:ascii="Times New Roman" w:hAnsi="Times New Roman" w:cs="Times New Roman"/>
          <w:color w:val="002060"/>
          <w:sz w:val="28"/>
          <w:szCs w:val="28"/>
        </w:rPr>
        <w:t xml:space="preserve">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491F69" w:rsidRPr="009A04DE" w:rsidRDefault="00491F69"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 xml:space="preserve">Цель </w:t>
      </w:r>
      <w:proofErr w:type="spellStart"/>
      <w:r w:rsidRPr="009A04DE">
        <w:rPr>
          <w:rFonts w:ascii="Times New Roman" w:hAnsi="Times New Roman" w:cs="Times New Roman"/>
          <w:b/>
          <w:color w:val="002060"/>
          <w:sz w:val="28"/>
          <w:szCs w:val="28"/>
        </w:rPr>
        <w:t>самообследования</w:t>
      </w:r>
      <w:proofErr w:type="spellEnd"/>
      <w:r w:rsidRPr="009A04DE">
        <w:rPr>
          <w:rFonts w:ascii="Times New Roman" w:hAnsi="Times New Roman" w:cs="Times New Roman"/>
          <w:color w:val="002060"/>
          <w:sz w:val="28"/>
          <w:szCs w:val="28"/>
        </w:rPr>
        <w:t xml:space="preserve"> - обеспечение доступности и открытости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информации о состоянии развития организации на основе анализа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показателей, установленных федеральным органом исполнительной власти, 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также подготовка отчета о результатах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w:t>
      </w:r>
    </w:p>
    <w:p w:rsidR="00491F69" w:rsidRPr="009A04DE" w:rsidRDefault="00491F69" w:rsidP="00491F69">
      <w:pPr>
        <w:spacing w:after="0"/>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   </w:t>
      </w:r>
      <w:r w:rsidR="009A04DE">
        <w:rPr>
          <w:rFonts w:ascii="Times New Roman" w:hAnsi="Times New Roman" w:cs="Times New Roman"/>
          <w:b/>
          <w:color w:val="002060"/>
          <w:sz w:val="28"/>
          <w:szCs w:val="28"/>
        </w:rPr>
        <w:t xml:space="preserve">   </w:t>
      </w:r>
      <w:r w:rsidRPr="009A04DE">
        <w:rPr>
          <w:rFonts w:ascii="Times New Roman" w:hAnsi="Times New Roman" w:cs="Times New Roman"/>
          <w:b/>
          <w:color w:val="002060"/>
          <w:sz w:val="28"/>
          <w:szCs w:val="28"/>
        </w:rPr>
        <w:t xml:space="preserve">Задачи </w:t>
      </w:r>
      <w:proofErr w:type="spellStart"/>
      <w:r w:rsidRPr="009A04DE">
        <w:rPr>
          <w:rFonts w:ascii="Times New Roman" w:hAnsi="Times New Roman" w:cs="Times New Roman"/>
          <w:b/>
          <w:color w:val="002060"/>
          <w:sz w:val="28"/>
          <w:szCs w:val="28"/>
        </w:rPr>
        <w:t>самообследования</w:t>
      </w:r>
      <w:proofErr w:type="spellEnd"/>
      <w:r w:rsidRPr="009A04DE">
        <w:rPr>
          <w:rFonts w:ascii="Times New Roman" w:hAnsi="Times New Roman" w:cs="Times New Roman"/>
          <w:b/>
          <w:color w:val="002060"/>
          <w:sz w:val="28"/>
          <w:szCs w:val="28"/>
        </w:rPr>
        <w:t>:</w:t>
      </w:r>
    </w:p>
    <w:p w:rsidR="00491F69" w:rsidRPr="009A04DE" w:rsidRDefault="00491F69" w:rsidP="00491F69">
      <w:pPr>
        <w:pStyle w:val="a4"/>
        <w:numPr>
          <w:ilvl w:val="0"/>
          <w:numId w:val="5"/>
        </w:num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получение объективной информации о состоянии образовательного</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процесса  в образовательной организации</w:t>
      </w:r>
    </w:p>
    <w:p w:rsidR="00491F69" w:rsidRPr="009A04DE" w:rsidRDefault="00491F69" w:rsidP="00491F69">
      <w:pPr>
        <w:pStyle w:val="a4"/>
        <w:numPr>
          <w:ilvl w:val="0"/>
          <w:numId w:val="6"/>
        </w:num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выявление положительных и отрицательных тенденций в</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образовательной деятельности; </w:t>
      </w:r>
    </w:p>
    <w:p w:rsidR="00491F69" w:rsidRDefault="00491F69" w:rsidP="00491F69">
      <w:pPr>
        <w:pStyle w:val="a4"/>
        <w:numPr>
          <w:ilvl w:val="0"/>
          <w:numId w:val="6"/>
        </w:num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установление причин возникновения проблем и поиск путей их</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устранения.</w:t>
      </w:r>
    </w:p>
    <w:p w:rsidR="00F173C8" w:rsidRDefault="00F173C8" w:rsidP="00F173C8">
      <w:pPr>
        <w:pStyle w:val="a4"/>
        <w:spacing w:after="0"/>
        <w:rPr>
          <w:rFonts w:ascii="Times New Roman" w:hAnsi="Times New Roman" w:cs="Times New Roman"/>
          <w:color w:val="002060"/>
          <w:sz w:val="28"/>
          <w:szCs w:val="28"/>
        </w:rPr>
      </w:pPr>
    </w:p>
    <w:p w:rsidR="00491F69" w:rsidRPr="009A04DE" w:rsidRDefault="00F173C8" w:rsidP="00491F69">
      <w:pPr>
        <w:rPr>
          <w:rFonts w:ascii="Times New Roman" w:hAnsi="Times New Roman" w:cs="Times New Roman"/>
          <w:b/>
          <w:i/>
          <w:color w:val="002060"/>
          <w:sz w:val="28"/>
          <w:szCs w:val="28"/>
        </w:rPr>
      </w:pPr>
      <w:r>
        <w:rPr>
          <w:rFonts w:ascii="Times New Roman" w:hAnsi="Times New Roman" w:cs="Times New Roman"/>
          <w:color w:val="002060"/>
          <w:sz w:val="28"/>
          <w:szCs w:val="28"/>
        </w:rPr>
        <w:lastRenderedPageBreak/>
        <w:t xml:space="preserve"> </w:t>
      </w:r>
      <w:r w:rsidR="009A04DE" w:rsidRPr="009A04DE">
        <w:rPr>
          <w:rFonts w:ascii="Times New Roman" w:hAnsi="Times New Roman" w:cs="Times New Roman"/>
          <w:b/>
          <w:i/>
          <w:color w:val="002060"/>
          <w:sz w:val="28"/>
          <w:szCs w:val="28"/>
        </w:rPr>
        <w:t xml:space="preserve"> </w:t>
      </w:r>
      <w:r w:rsidR="00491F69" w:rsidRPr="009A04DE">
        <w:rPr>
          <w:rFonts w:ascii="Times New Roman" w:hAnsi="Times New Roman" w:cs="Times New Roman"/>
          <w:b/>
          <w:i/>
          <w:color w:val="002060"/>
          <w:sz w:val="28"/>
          <w:szCs w:val="28"/>
        </w:rPr>
        <w:t xml:space="preserve">В процессе </w:t>
      </w:r>
      <w:proofErr w:type="spellStart"/>
      <w:r w:rsidR="00491F69" w:rsidRPr="009A04DE">
        <w:rPr>
          <w:rFonts w:ascii="Times New Roman" w:hAnsi="Times New Roman" w:cs="Times New Roman"/>
          <w:b/>
          <w:i/>
          <w:color w:val="002060"/>
          <w:sz w:val="28"/>
          <w:szCs w:val="28"/>
        </w:rPr>
        <w:t>самообследования</w:t>
      </w:r>
      <w:proofErr w:type="spellEnd"/>
      <w:r w:rsidR="00491F69" w:rsidRPr="009A04DE">
        <w:rPr>
          <w:rFonts w:ascii="Times New Roman" w:hAnsi="Times New Roman" w:cs="Times New Roman"/>
          <w:b/>
          <w:i/>
          <w:color w:val="002060"/>
          <w:sz w:val="28"/>
          <w:szCs w:val="28"/>
        </w:rPr>
        <w:t xml:space="preserve"> проводится оценка:</w:t>
      </w:r>
    </w:p>
    <w:p w:rsidR="00491F69" w:rsidRPr="009A04DE" w:rsidRDefault="00491F69" w:rsidP="00420472">
      <w:pPr>
        <w:pStyle w:val="a4"/>
        <w:numPr>
          <w:ilvl w:val="0"/>
          <w:numId w:val="7"/>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образовательной деятельности;</w:t>
      </w:r>
    </w:p>
    <w:p w:rsidR="00491F69" w:rsidRPr="009A04DE" w:rsidRDefault="00491F69" w:rsidP="00420472">
      <w:pPr>
        <w:pStyle w:val="a4"/>
        <w:numPr>
          <w:ilvl w:val="0"/>
          <w:numId w:val="8"/>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системы управления организацией;</w:t>
      </w:r>
    </w:p>
    <w:p w:rsidR="00491F69" w:rsidRPr="009A04DE" w:rsidRDefault="00491F69" w:rsidP="00420472">
      <w:pPr>
        <w:pStyle w:val="a4"/>
        <w:numPr>
          <w:ilvl w:val="0"/>
          <w:numId w:val="9"/>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содержания и качества образовательного процесса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организации</w:t>
      </w:r>
      <w:proofErr w:type="gramStart"/>
      <w:r w:rsidRPr="009A04DE">
        <w:rPr>
          <w:rFonts w:ascii="Times New Roman" w:hAnsi="Times New Roman" w:cs="Times New Roman"/>
          <w:color w:val="002060"/>
          <w:sz w:val="28"/>
          <w:szCs w:val="28"/>
        </w:rPr>
        <w:t xml:space="preserve"> ;</w:t>
      </w:r>
      <w:proofErr w:type="gramEnd"/>
    </w:p>
    <w:p w:rsidR="00420472" w:rsidRPr="009A04DE" w:rsidRDefault="00491F69" w:rsidP="00420472">
      <w:pPr>
        <w:pStyle w:val="a4"/>
        <w:numPr>
          <w:ilvl w:val="0"/>
          <w:numId w:val="10"/>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качества кадрового, учебно-методического, библиотечно-информационного обеспечения, материально-технической базы;</w:t>
      </w:r>
    </w:p>
    <w:p w:rsidR="00491F69" w:rsidRPr="009A04DE" w:rsidRDefault="00491F69" w:rsidP="00420472">
      <w:pPr>
        <w:pStyle w:val="a4"/>
        <w:numPr>
          <w:ilvl w:val="0"/>
          <w:numId w:val="10"/>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функционирования внутренней системы оценки качества образования.</w:t>
      </w:r>
    </w:p>
    <w:p w:rsidR="00491F69" w:rsidRPr="009A04DE" w:rsidRDefault="00420472"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А также - анализ показателей деятельности организации, подлежащей</w:t>
      </w:r>
      <w:r w:rsidRPr="009A04DE">
        <w:rPr>
          <w:rFonts w:ascii="Times New Roman" w:hAnsi="Times New Roman" w:cs="Times New Roman"/>
          <w:color w:val="002060"/>
          <w:sz w:val="28"/>
          <w:szCs w:val="28"/>
        </w:rPr>
        <w:t xml:space="preserve"> </w:t>
      </w:r>
      <w:proofErr w:type="spellStart"/>
      <w:r w:rsidR="00491F69" w:rsidRPr="009A04DE">
        <w:rPr>
          <w:rFonts w:ascii="Times New Roman" w:hAnsi="Times New Roman" w:cs="Times New Roman"/>
          <w:color w:val="002060"/>
          <w:sz w:val="28"/>
          <w:szCs w:val="28"/>
        </w:rPr>
        <w:t>самообследованию</w:t>
      </w:r>
      <w:proofErr w:type="spellEnd"/>
      <w:r w:rsidR="00491F69" w:rsidRPr="009A04DE">
        <w:rPr>
          <w:rFonts w:ascii="Times New Roman" w:hAnsi="Times New Roman" w:cs="Times New Roman"/>
          <w:color w:val="002060"/>
          <w:sz w:val="28"/>
          <w:szCs w:val="28"/>
        </w:rPr>
        <w:t>, устанавливаемых федеральным органом исполнительной</w:t>
      </w: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 xml:space="preserve">власти, осуществляющим функции по выработке государственной политики и нормативно-правовому регулированию в сфере образования.  </w:t>
      </w:r>
    </w:p>
    <w:p w:rsidR="00491F69" w:rsidRPr="009A04DE" w:rsidRDefault="00491F69" w:rsidP="00491F69">
      <w:pPr>
        <w:spacing w:after="0"/>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Процедура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 xml:space="preserve"> включает в себя следующие </w:t>
      </w:r>
      <w:r w:rsidRPr="009A04DE">
        <w:rPr>
          <w:rFonts w:ascii="Times New Roman" w:hAnsi="Times New Roman" w:cs="Times New Roman"/>
          <w:b/>
          <w:color w:val="002060"/>
          <w:sz w:val="28"/>
          <w:szCs w:val="28"/>
        </w:rPr>
        <w:t>этапы:</w:t>
      </w:r>
    </w:p>
    <w:p w:rsidR="00491F69" w:rsidRPr="009A04DE" w:rsidRDefault="00491F69" w:rsidP="00420472">
      <w:pPr>
        <w:pStyle w:val="a4"/>
        <w:numPr>
          <w:ilvl w:val="0"/>
          <w:numId w:val="12"/>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планирование и подготовку работ по </w:t>
      </w:r>
      <w:proofErr w:type="spellStart"/>
      <w:r w:rsidRPr="009A04DE">
        <w:rPr>
          <w:rFonts w:ascii="Times New Roman" w:hAnsi="Times New Roman" w:cs="Times New Roman"/>
          <w:color w:val="002060"/>
          <w:sz w:val="28"/>
          <w:szCs w:val="28"/>
        </w:rPr>
        <w:t>самообследованию</w:t>
      </w:r>
      <w:proofErr w:type="spellEnd"/>
      <w:r w:rsidRPr="009A04DE">
        <w:rPr>
          <w:rFonts w:ascii="Times New Roman" w:hAnsi="Times New Roman" w:cs="Times New Roman"/>
          <w:color w:val="002060"/>
          <w:sz w:val="28"/>
          <w:szCs w:val="28"/>
        </w:rPr>
        <w:t>;</w:t>
      </w:r>
    </w:p>
    <w:p w:rsidR="00491F69" w:rsidRPr="009A04DE" w:rsidRDefault="00491F69" w:rsidP="00420472">
      <w:pPr>
        <w:pStyle w:val="a4"/>
        <w:numPr>
          <w:ilvl w:val="0"/>
          <w:numId w:val="13"/>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организацию и проведение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w:t>
      </w:r>
    </w:p>
    <w:p w:rsidR="00491F69" w:rsidRPr="009A04DE" w:rsidRDefault="00491F69" w:rsidP="00420472">
      <w:pPr>
        <w:pStyle w:val="a4"/>
        <w:numPr>
          <w:ilvl w:val="0"/>
          <w:numId w:val="14"/>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обобщение полученных результатов и на их основе формирование</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отчета;</w:t>
      </w:r>
    </w:p>
    <w:p w:rsidR="00491F69" w:rsidRPr="009A04DE" w:rsidRDefault="00491F69" w:rsidP="00420472">
      <w:pPr>
        <w:pStyle w:val="a4"/>
        <w:numPr>
          <w:ilvl w:val="0"/>
          <w:numId w:val="15"/>
        </w:numPr>
        <w:spacing w:line="240" w:lineRule="auto"/>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рассмотрение отчета органом управления организации, к </w:t>
      </w:r>
      <w:r w:rsidR="00420472" w:rsidRPr="009A04DE">
        <w:rPr>
          <w:rFonts w:ascii="Times New Roman" w:hAnsi="Times New Roman" w:cs="Times New Roman"/>
          <w:color w:val="002060"/>
          <w:sz w:val="28"/>
          <w:szCs w:val="28"/>
        </w:rPr>
        <w:t xml:space="preserve">компетенции </w:t>
      </w:r>
      <w:r w:rsidRPr="009A04DE">
        <w:rPr>
          <w:rFonts w:ascii="Times New Roman" w:hAnsi="Times New Roman" w:cs="Times New Roman"/>
          <w:color w:val="002060"/>
          <w:sz w:val="28"/>
          <w:szCs w:val="28"/>
        </w:rPr>
        <w:t>которого относится решение данного вопроса.</w:t>
      </w:r>
    </w:p>
    <w:p w:rsidR="00491F69" w:rsidRPr="009A04DE" w:rsidRDefault="00491F69"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В соответствии с целями и задачами </w:t>
      </w:r>
      <w:proofErr w:type="spellStart"/>
      <w:r w:rsidRPr="009A04DE">
        <w:rPr>
          <w:rFonts w:ascii="Times New Roman" w:hAnsi="Times New Roman" w:cs="Times New Roman"/>
          <w:color w:val="002060"/>
          <w:sz w:val="28"/>
          <w:szCs w:val="28"/>
        </w:rPr>
        <w:t>самообследование</w:t>
      </w:r>
      <w:proofErr w:type="spellEnd"/>
      <w:r w:rsidRPr="009A04DE">
        <w:rPr>
          <w:rFonts w:ascii="Times New Roman" w:hAnsi="Times New Roman" w:cs="Times New Roman"/>
          <w:color w:val="002060"/>
          <w:sz w:val="28"/>
          <w:szCs w:val="28"/>
        </w:rPr>
        <w:t xml:space="preserve"> выполняет </w:t>
      </w:r>
      <w:r w:rsidRPr="009A04DE">
        <w:rPr>
          <w:rFonts w:ascii="Times New Roman" w:hAnsi="Times New Roman" w:cs="Times New Roman"/>
          <w:b/>
          <w:color w:val="002060"/>
          <w:sz w:val="28"/>
          <w:szCs w:val="28"/>
        </w:rPr>
        <w:t>ряд</w:t>
      </w:r>
      <w:r w:rsidR="00420472" w:rsidRPr="009A04DE">
        <w:rPr>
          <w:rFonts w:ascii="Times New Roman" w:hAnsi="Times New Roman" w:cs="Times New Roman"/>
          <w:b/>
          <w:color w:val="002060"/>
          <w:sz w:val="28"/>
          <w:szCs w:val="28"/>
        </w:rPr>
        <w:t xml:space="preserve">  </w:t>
      </w:r>
      <w:r w:rsidRPr="009A04DE">
        <w:rPr>
          <w:rFonts w:ascii="Times New Roman" w:hAnsi="Times New Roman" w:cs="Times New Roman"/>
          <w:b/>
          <w:color w:val="002060"/>
          <w:sz w:val="28"/>
          <w:szCs w:val="28"/>
        </w:rPr>
        <w:t>функций:</w:t>
      </w:r>
    </w:p>
    <w:p w:rsidR="00491F69" w:rsidRPr="009A04DE" w:rsidRDefault="00491F69" w:rsidP="00420472">
      <w:pPr>
        <w:pStyle w:val="a4"/>
        <w:numPr>
          <w:ilvl w:val="0"/>
          <w:numId w:val="16"/>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оценочная функция - осуществление с целью выявления соответствия</w:t>
      </w:r>
    </w:p>
    <w:p w:rsidR="00491F69" w:rsidRPr="009A04DE" w:rsidRDefault="00491F69" w:rsidP="00420472">
      <w:pPr>
        <w:spacing w:after="0" w:line="240" w:lineRule="auto"/>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оцениваемых параметров нормативным и современным параметрам 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требованиям;</w:t>
      </w:r>
    </w:p>
    <w:p w:rsidR="00491F69" w:rsidRPr="009A04DE" w:rsidRDefault="00491F69" w:rsidP="00420472">
      <w:pPr>
        <w:pStyle w:val="a4"/>
        <w:numPr>
          <w:ilvl w:val="0"/>
          <w:numId w:val="17"/>
        </w:numPr>
        <w:spacing w:after="0" w:line="240" w:lineRule="auto"/>
        <w:ind w:left="0" w:firstLine="36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диагностическая функция - выявление </w:t>
      </w:r>
      <w:proofErr w:type="gramStart"/>
      <w:r w:rsidRPr="009A04DE">
        <w:rPr>
          <w:rFonts w:ascii="Times New Roman" w:hAnsi="Times New Roman" w:cs="Times New Roman"/>
          <w:color w:val="002060"/>
          <w:sz w:val="28"/>
          <w:szCs w:val="28"/>
        </w:rPr>
        <w:t>причин возникновения</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отклонений состояния объекта изучения</w:t>
      </w:r>
      <w:proofErr w:type="gramEnd"/>
      <w:r w:rsidRPr="009A04DE">
        <w:rPr>
          <w:rFonts w:ascii="Times New Roman" w:hAnsi="Times New Roman" w:cs="Times New Roman"/>
          <w:color w:val="002060"/>
          <w:sz w:val="28"/>
          <w:szCs w:val="28"/>
        </w:rPr>
        <w:t xml:space="preserve"> и оценивания нормативных и научно обоснованных параметров, по которым осуществляется его оценка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(самооценка);</w:t>
      </w:r>
    </w:p>
    <w:p w:rsidR="00491F69" w:rsidRPr="009A04DE" w:rsidRDefault="00491F69" w:rsidP="00420472">
      <w:pPr>
        <w:pStyle w:val="a4"/>
        <w:numPr>
          <w:ilvl w:val="0"/>
          <w:numId w:val="18"/>
        </w:numPr>
        <w:spacing w:after="0" w:line="240" w:lineRule="auto"/>
        <w:ind w:left="0" w:firstLine="36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прогностическая функция - оценка (самооценка) последствий</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проявления отклонений для самого оцениваемого объекта и тех, с которыми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он вступает во взаимодействие.</w:t>
      </w:r>
    </w:p>
    <w:p w:rsidR="00491F69" w:rsidRPr="009A04DE" w:rsidRDefault="00491F69" w:rsidP="00491F69">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Методика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 xml:space="preserve"> предполагает использование целого</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комплекса разнообразных методов, которые целесообразно выделить в две</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группы:</w:t>
      </w:r>
    </w:p>
    <w:p w:rsidR="00491F69" w:rsidRPr="009A04DE" w:rsidRDefault="00491F69" w:rsidP="00420472">
      <w:pPr>
        <w:pStyle w:val="a4"/>
        <w:numPr>
          <w:ilvl w:val="0"/>
          <w:numId w:val="19"/>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пассивные (наблюдение, количественный и качественный анализ</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продуктов деятельности и т.п.)</w:t>
      </w:r>
    </w:p>
    <w:p w:rsidR="008F3FF8" w:rsidRPr="009A04DE" w:rsidRDefault="00491F69" w:rsidP="00420472">
      <w:pPr>
        <w:pStyle w:val="a4"/>
        <w:numPr>
          <w:ilvl w:val="0"/>
          <w:numId w:val="20"/>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Pr="009A04DE">
        <w:rPr>
          <w:rFonts w:ascii="Times New Roman" w:hAnsi="Times New Roman" w:cs="Times New Roman"/>
          <w:color w:val="002060"/>
          <w:sz w:val="28"/>
          <w:szCs w:val="28"/>
        </w:rPr>
        <w:t>активные</w:t>
      </w:r>
      <w:proofErr w:type="gramEnd"/>
      <w:r w:rsidRPr="009A04DE">
        <w:rPr>
          <w:rFonts w:ascii="Times New Roman" w:hAnsi="Times New Roman" w:cs="Times New Roman"/>
          <w:color w:val="002060"/>
          <w:sz w:val="28"/>
          <w:szCs w:val="28"/>
        </w:rPr>
        <w:t xml:space="preserve"> (анкетирование, собеседование, тестирование).</w:t>
      </w:r>
    </w:p>
    <w:p w:rsidR="00420472" w:rsidRPr="009A04DE" w:rsidRDefault="00420472" w:rsidP="00420472">
      <w:pPr>
        <w:spacing w:after="0"/>
        <w:rPr>
          <w:rFonts w:ascii="Times New Roman" w:hAnsi="Times New Roman" w:cs="Times New Roman"/>
          <w:color w:val="002060"/>
          <w:sz w:val="28"/>
          <w:szCs w:val="28"/>
        </w:rPr>
      </w:pPr>
    </w:p>
    <w:p w:rsidR="00491F69" w:rsidRDefault="00491F69" w:rsidP="00F173C8">
      <w:pPr>
        <w:spacing w:after="0"/>
        <w:jc w:val="center"/>
        <w:rPr>
          <w:rFonts w:ascii="Times New Roman" w:hAnsi="Times New Roman" w:cs="Times New Roman"/>
          <w:color w:val="002060"/>
          <w:sz w:val="28"/>
          <w:szCs w:val="28"/>
        </w:rPr>
      </w:pPr>
      <w:r w:rsidRPr="009A04DE">
        <w:rPr>
          <w:rFonts w:ascii="Times New Roman" w:hAnsi="Times New Roman" w:cs="Times New Roman"/>
          <w:color w:val="002060"/>
          <w:sz w:val="28"/>
          <w:szCs w:val="28"/>
        </w:rPr>
        <w:t>Состав комиссии, ответственной за организацию и проведение</w:t>
      </w:r>
      <w:r w:rsidR="00420472" w:rsidRPr="009A04DE">
        <w:rPr>
          <w:rFonts w:ascii="Times New Roman" w:hAnsi="Times New Roman" w:cs="Times New Roman"/>
          <w:color w:val="002060"/>
          <w:sz w:val="28"/>
          <w:szCs w:val="28"/>
        </w:rPr>
        <w:t xml:space="preserve"> </w:t>
      </w:r>
      <w:proofErr w:type="spellStart"/>
      <w:r w:rsidR="00420472" w:rsidRPr="009A04DE">
        <w:rPr>
          <w:rFonts w:ascii="Times New Roman" w:hAnsi="Times New Roman" w:cs="Times New Roman"/>
          <w:color w:val="002060"/>
          <w:sz w:val="28"/>
          <w:szCs w:val="28"/>
        </w:rPr>
        <w:t>с</w:t>
      </w:r>
      <w:r w:rsidRPr="009A04DE">
        <w:rPr>
          <w:rFonts w:ascii="Times New Roman" w:hAnsi="Times New Roman" w:cs="Times New Roman"/>
          <w:color w:val="002060"/>
          <w:sz w:val="28"/>
          <w:szCs w:val="28"/>
        </w:rPr>
        <w:t>амообследования</w:t>
      </w:r>
      <w:proofErr w:type="spellEnd"/>
      <w:r w:rsidR="00420472" w:rsidRPr="009A04DE">
        <w:rPr>
          <w:rFonts w:ascii="Times New Roman" w:hAnsi="Times New Roman" w:cs="Times New Roman"/>
          <w:color w:val="002060"/>
          <w:sz w:val="28"/>
          <w:szCs w:val="28"/>
        </w:rPr>
        <w:t xml:space="preserve"> в МБДОУ «</w:t>
      </w:r>
      <w:r w:rsidRPr="009A04DE">
        <w:rPr>
          <w:rFonts w:ascii="Times New Roman" w:hAnsi="Times New Roman" w:cs="Times New Roman"/>
          <w:color w:val="002060"/>
          <w:sz w:val="28"/>
          <w:szCs w:val="28"/>
        </w:rPr>
        <w:t>ЦРР – детский сад № 178»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w:t>
      </w:r>
    </w:p>
    <w:p w:rsidR="00F173C8" w:rsidRPr="009A04DE" w:rsidRDefault="00F173C8" w:rsidP="00F173C8">
      <w:pPr>
        <w:spacing w:after="0"/>
        <w:jc w:val="center"/>
        <w:rPr>
          <w:rFonts w:ascii="Times New Roman" w:hAnsi="Times New Roman" w:cs="Times New Roman"/>
          <w:color w:val="002060"/>
          <w:sz w:val="28"/>
          <w:szCs w:val="28"/>
        </w:rPr>
      </w:pPr>
    </w:p>
    <w:tbl>
      <w:tblPr>
        <w:tblStyle w:val="a3"/>
        <w:tblW w:w="0" w:type="auto"/>
        <w:tblInd w:w="108" w:type="dxa"/>
        <w:tblLook w:val="04A0"/>
      </w:tblPr>
      <w:tblGrid>
        <w:gridCol w:w="3082"/>
        <w:gridCol w:w="6274"/>
      </w:tblGrid>
      <w:tr w:rsidR="00491F69" w:rsidRPr="009A04DE" w:rsidTr="00420472">
        <w:tc>
          <w:tcPr>
            <w:tcW w:w="3082" w:type="dxa"/>
          </w:tcPr>
          <w:p w:rsidR="00491F69" w:rsidRPr="009A04DE" w:rsidRDefault="00491F69" w:rsidP="004204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Ф.И.О </w:t>
            </w:r>
          </w:p>
        </w:tc>
        <w:tc>
          <w:tcPr>
            <w:tcW w:w="6274" w:type="dxa"/>
          </w:tcPr>
          <w:p w:rsidR="00491F69" w:rsidRPr="009A04DE" w:rsidRDefault="00491F69" w:rsidP="004204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Должность</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Сергеева С.И.</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 xml:space="preserve">Заведующий </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proofErr w:type="spellStart"/>
            <w:r w:rsidRPr="009A04DE">
              <w:rPr>
                <w:rFonts w:ascii="Times New Roman" w:hAnsi="Times New Roman" w:cs="Times New Roman"/>
                <w:color w:val="002060"/>
                <w:sz w:val="24"/>
                <w:szCs w:val="24"/>
              </w:rPr>
              <w:t>Пальтова</w:t>
            </w:r>
            <w:proofErr w:type="spellEnd"/>
            <w:r w:rsidRPr="009A04DE">
              <w:rPr>
                <w:rFonts w:ascii="Times New Roman" w:hAnsi="Times New Roman" w:cs="Times New Roman"/>
                <w:color w:val="002060"/>
                <w:sz w:val="24"/>
                <w:szCs w:val="24"/>
              </w:rPr>
              <w:t xml:space="preserve"> И.Л.</w:t>
            </w:r>
          </w:p>
        </w:tc>
        <w:tc>
          <w:tcPr>
            <w:tcW w:w="6274" w:type="dxa"/>
          </w:tcPr>
          <w:p w:rsidR="00491F69" w:rsidRPr="009A04DE" w:rsidRDefault="00491F69" w:rsidP="00420472">
            <w:pPr>
              <w:jc w:val="both"/>
              <w:rPr>
                <w:rFonts w:ascii="Times New Roman" w:hAnsi="Times New Roman" w:cs="Times New Roman"/>
                <w:color w:val="002060"/>
                <w:sz w:val="24"/>
                <w:szCs w:val="24"/>
              </w:rPr>
            </w:pPr>
            <w:r w:rsidRPr="009A04DE">
              <w:rPr>
                <w:rFonts w:ascii="Times New Roman" w:hAnsi="Times New Roman" w:cs="Times New Roman"/>
                <w:color w:val="002060"/>
                <w:sz w:val="24"/>
                <w:szCs w:val="24"/>
              </w:rPr>
              <w:t>Заместитель заведующего по воспитательной и методической работе</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Лебедева О.И.</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Старший воспитатель</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Харитонова М.А.</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Педагог-психолог</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Демина Л.Г.</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Завхоз</w:t>
            </w:r>
          </w:p>
        </w:tc>
      </w:tr>
    </w:tbl>
    <w:p w:rsidR="00F173C8" w:rsidRDefault="00F173C8" w:rsidP="00394672">
      <w:pPr>
        <w:rPr>
          <w:rFonts w:ascii="Times New Roman" w:hAnsi="Times New Roman" w:cs="Times New Roman"/>
          <w:b/>
          <w:color w:val="002060"/>
          <w:sz w:val="28"/>
          <w:szCs w:val="28"/>
        </w:rPr>
      </w:pPr>
    </w:p>
    <w:p w:rsidR="00394672" w:rsidRPr="009A04DE" w:rsidRDefault="00394672" w:rsidP="00394672">
      <w:pPr>
        <w:rPr>
          <w:rFonts w:ascii="Times New Roman" w:hAnsi="Times New Roman" w:cs="Times New Roman"/>
          <w:b/>
          <w:color w:val="002060"/>
          <w:sz w:val="28"/>
          <w:szCs w:val="28"/>
          <w:lang w:val="en-US"/>
        </w:rPr>
      </w:pPr>
      <w:r w:rsidRPr="009A04DE">
        <w:rPr>
          <w:rFonts w:ascii="Times New Roman" w:hAnsi="Times New Roman" w:cs="Times New Roman"/>
          <w:b/>
          <w:color w:val="002060"/>
          <w:sz w:val="28"/>
          <w:szCs w:val="28"/>
        </w:rPr>
        <w:lastRenderedPageBreak/>
        <w:t>I. Аналитическая часть.</w:t>
      </w:r>
    </w:p>
    <w:p w:rsidR="00394672" w:rsidRPr="009A04DE" w:rsidRDefault="00394672" w:rsidP="009A04DE">
      <w:pPr>
        <w:spacing w:after="0"/>
        <w:jc w:val="both"/>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1.1.Общие сведения об образовательной организации. Организационно-</w:t>
      </w:r>
    </w:p>
    <w:p w:rsidR="00394672" w:rsidRPr="009A04DE" w:rsidRDefault="00394672" w:rsidP="009A04DE">
      <w:pPr>
        <w:spacing w:after="0"/>
        <w:jc w:val="both"/>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правовое обеспечение образовательной деятельности.</w:t>
      </w:r>
    </w:p>
    <w:p w:rsidR="00394672" w:rsidRPr="009A04DE" w:rsidRDefault="00394672" w:rsidP="00394672">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394672" w:rsidRPr="009A04DE" w:rsidRDefault="00394672" w:rsidP="009A04DE">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Муниципальное бюджетное дошкольное образовательное учреждение «Центр развития ребенка – детский сад № 178» города Чебоксары Чувашской Республики  функционирует с 1990 года.</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Полное наименование учреждения:  муниципальное бюджетное дошкольное образовательное учреждение « Центр развития ребенка – детский сад № 178» города Чебоксары Чувашской Республики;  </w:t>
      </w:r>
      <w:proofErr w:type="gramStart"/>
      <w:r w:rsidR="00394672" w:rsidRPr="009A04DE">
        <w:rPr>
          <w:rFonts w:ascii="Times New Roman" w:hAnsi="Times New Roman" w:cs="Times New Roman"/>
          <w:color w:val="002060"/>
          <w:sz w:val="28"/>
          <w:szCs w:val="28"/>
        </w:rPr>
        <w:t>сокращ</w:t>
      </w:r>
      <w:proofErr w:type="gramEnd"/>
      <w:r w:rsidR="00394672" w:rsidRPr="009A04DE">
        <w:rPr>
          <w:rFonts w:ascii="Cambria Math" w:hAnsi="Cambria Math" w:cs="Cambria Math"/>
          <w:color w:val="002060"/>
          <w:sz w:val="28"/>
          <w:szCs w:val="28"/>
        </w:rPr>
        <w:t>ѐ</w:t>
      </w:r>
      <w:r w:rsidR="00394672" w:rsidRPr="009A04DE">
        <w:rPr>
          <w:rFonts w:ascii="Times New Roman" w:hAnsi="Times New Roman" w:cs="Times New Roman"/>
          <w:color w:val="002060"/>
          <w:sz w:val="28"/>
          <w:szCs w:val="28"/>
        </w:rPr>
        <w:t xml:space="preserve">нное наименование учреждения: </w:t>
      </w:r>
      <w:r w:rsidR="00D3273C"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МБДОУ «ЦРР – детский сад № 178» г</w:t>
      </w:r>
      <w:proofErr w:type="gramStart"/>
      <w:r w:rsidR="00394672" w:rsidRPr="009A04DE">
        <w:rPr>
          <w:rFonts w:ascii="Times New Roman" w:hAnsi="Times New Roman" w:cs="Times New Roman"/>
          <w:color w:val="002060"/>
          <w:sz w:val="28"/>
          <w:szCs w:val="28"/>
        </w:rPr>
        <w:t>.Ч</w:t>
      </w:r>
      <w:proofErr w:type="gramEnd"/>
      <w:r w:rsidR="00394672" w:rsidRPr="009A04DE">
        <w:rPr>
          <w:rFonts w:ascii="Times New Roman" w:hAnsi="Times New Roman" w:cs="Times New Roman"/>
          <w:color w:val="002060"/>
          <w:sz w:val="28"/>
          <w:szCs w:val="28"/>
        </w:rPr>
        <w:t>ебоксары  (в соответствии с Уставом)</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Организационно-правовая форма – бюджетное учреждение.</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Учреждение является юридическим лицом, имеет в оперативном</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управлении имущество, в постоянном (бессрочном) пользовании земельный</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участок, самостоятельный баланс, печать с полным наименованием и указанием места нахождения учреждения, штамп.</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b/>
          <w:color w:val="002060"/>
          <w:sz w:val="28"/>
          <w:szCs w:val="28"/>
        </w:rPr>
        <w:t>Юридический адрес учреждения:</w:t>
      </w:r>
      <w:r w:rsidR="00394672" w:rsidRPr="009A04DE">
        <w:rPr>
          <w:rFonts w:ascii="Times New Roman" w:hAnsi="Times New Roman" w:cs="Times New Roman"/>
          <w:color w:val="002060"/>
          <w:sz w:val="28"/>
          <w:szCs w:val="28"/>
        </w:rPr>
        <w:t xml:space="preserve"> 428028, г</w:t>
      </w:r>
      <w:proofErr w:type="gramStart"/>
      <w:r w:rsidR="00394672" w:rsidRPr="009A04DE">
        <w:rPr>
          <w:rFonts w:ascii="Times New Roman" w:hAnsi="Times New Roman" w:cs="Times New Roman"/>
          <w:color w:val="002060"/>
          <w:sz w:val="28"/>
          <w:szCs w:val="28"/>
        </w:rPr>
        <w:t>.Ч</w:t>
      </w:r>
      <w:proofErr w:type="gramEnd"/>
      <w:r w:rsidR="00394672" w:rsidRPr="009A04DE">
        <w:rPr>
          <w:rFonts w:ascii="Times New Roman" w:hAnsi="Times New Roman" w:cs="Times New Roman"/>
          <w:color w:val="002060"/>
          <w:sz w:val="28"/>
          <w:szCs w:val="28"/>
        </w:rPr>
        <w:t>ебоксары, пр.Тракторостроителей, д.50.</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b/>
          <w:color w:val="002060"/>
          <w:sz w:val="28"/>
          <w:szCs w:val="28"/>
        </w:rPr>
        <w:t>Адрес официального сайта</w:t>
      </w:r>
      <w:r w:rsidR="00394672" w:rsidRPr="009A04DE">
        <w:rPr>
          <w:rFonts w:ascii="Times New Roman" w:hAnsi="Times New Roman" w:cs="Times New Roman"/>
          <w:color w:val="002060"/>
          <w:sz w:val="28"/>
          <w:szCs w:val="28"/>
        </w:rPr>
        <w:t xml:space="preserve"> в </w:t>
      </w:r>
      <w:proofErr w:type="spellStart"/>
      <w:r w:rsidR="00394672" w:rsidRPr="009A04DE">
        <w:rPr>
          <w:rFonts w:ascii="Times New Roman" w:hAnsi="Times New Roman" w:cs="Times New Roman"/>
          <w:color w:val="002060"/>
          <w:sz w:val="28"/>
          <w:szCs w:val="28"/>
        </w:rPr>
        <w:t>информацинно-телекоммуникационной</w:t>
      </w:r>
      <w:proofErr w:type="spellEnd"/>
      <w:r w:rsidR="00394672" w:rsidRPr="009A04DE">
        <w:rPr>
          <w:rFonts w:ascii="Times New Roman" w:hAnsi="Times New Roman" w:cs="Times New Roman"/>
          <w:color w:val="002060"/>
          <w:sz w:val="28"/>
          <w:szCs w:val="28"/>
        </w:rPr>
        <w:t xml:space="preserve"> сети</w:t>
      </w:r>
      <w:r>
        <w:rPr>
          <w:rFonts w:ascii="Times New Roman" w:hAnsi="Times New Roman" w:cs="Times New Roman"/>
          <w:color w:val="002060"/>
          <w:sz w:val="28"/>
          <w:szCs w:val="28"/>
        </w:rPr>
        <w:t xml:space="preserve">  «Интернет»</w:t>
      </w:r>
      <w:r w:rsidR="00394672" w:rsidRPr="009A04DE">
        <w:rPr>
          <w:rFonts w:ascii="Times New Roman" w:hAnsi="Times New Roman" w:cs="Times New Roman"/>
          <w:color w:val="002060"/>
          <w:sz w:val="28"/>
          <w:szCs w:val="28"/>
        </w:rPr>
        <w:t>:</w:t>
      </w:r>
      <w:r w:rsidR="00491F69" w:rsidRPr="009A04DE">
        <w:rPr>
          <w:rFonts w:ascii="Times New Roman" w:hAnsi="Times New Roman" w:cs="Times New Roman"/>
          <w:color w:val="002060"/>
          <w:sz w:val="28"/>
          <w:szCs w:val="28"/>
        </w:rPr>
        <w:t xml:space="preserve"> </w:t>
      </w:r>
      <w:proofErr w:type="spellStart"/>
      <w:r w:rsidR="00491F69" w:rsidRPr="009A04DE">
        <w:rPr>
          <w:rFonts w:ascii="Times New Roman" w:hAnsi="Times New Roman" w:cs="Times New Roman"/>
          <w:color w:val="002060"/>
          <w:sz w:val="28"/>
          <w:szCs w:val="28"/>
          <w:lang w:val="en-US"/>
        </w:rPr>
        <w:t>dou</w:t>
      </w:r>
      <w:proofErr w:type="spellEnd"/>
      <w:r w:rsidR="00491F69" w:rsidRPr="009A04DE">
        <w:rPr>
          <w:rFonts w:ascii="Times New Roman" w:hAnsi="Times New Roman" w:cs="Times New Roman"/>
          <w:color w:val="002060"/>
          <w:sz w:val="28"/>
          <w:szCs w:val="28"/>
        </w:rPr>
        <w:t>178.</w:t>
      </w:r>
      <w:r w:rsidR="00491F69" w:rsidRPr="009A04DE">
        <w:rPr>
          <w:rFonts w:ascii="Times New Roman" w:hAnsi="Times New Roman" w:cs="Times New Roman"/>
          <w:color w:val="002060"/>
          <w:sz w:val="28"/>
          <w:szCs w:val="28"/>
          <w:lang w:val="en-US"/>
        </w:rPr>
        <w:t>org</w:t>
      </w:r>
      <w:r w:rsidR="00491F69" w:rsidRPr="009A04DE">
        <w:rPr>
          <w:rFonts w:ascii="Times New Roman" w:hAnsi="Times New Roman" w:cs="Times New Roman"/>
          <w:color w:val="002060"/>
          <w:sz w:val="28"/>
          <w:szCs w:val="28"/>
        </w:rPr>
        <w:t>.</w:t>
      </w:r>
      <w:proofErr w:type="spellStart"/>
      <w:r w:rsidR="00491F69" w:rsidRPr="009A04DE">
        <w:rPr>
          <w:rFonts w:ascii="Times New Roman" w:hAnsi="Times New Roman" w:cs="Times New Roman"/>
          <w:color w:val="002060"/>
          <w:sz w:val="28"/>
          <w:szCs w:val="28"/>
          <w:lang w:val="en-US"/>
        </w:rPr>
        <w:t>ru</w:t>
      </w:r>
      <w:proofErr w:type="spellEnd"/>
      <w:r w:rsidR="00491F69" w:rsidRPr="009A04DE">
        <w:rPr>
          <w:rFonts w:ascii="Times New Roman" w:hAnsi="Times New Roman" w:cs="Times New Roman"/>
          <w:color w:val="002060"/>
          <w:sz w:val="28"/>
          <w:szCs w:val="28"/>
        </w:rPr>
        <w:t xml:space="preserve"> </w:t>
      </w:r>
    </w:p>
    <w:p w:rsidR="00394672" w:rsidRPr="009A04DE" w:rsidRDefault="009A04DE" w:rsidP="009A04DE">
      <w:pPr>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Адрес электронной почты</w:t>
      </w:r>
      <w:r w:rsidR="00394672" w:rsidRPr="009A04DE">
        <w:rPr>
          <w:rFonts w:ascii="Times New Roman" w:hAnsi="Times New Roman" w:cs="Times New Roman"/>
          <w:color w:val="002060"/>
          <w:sz w:val="28"/>
          <w:szCs w:val="28"/>
        </w:rPr>
        <w:t>:</w:t>
      </w:r>
      <w:r w:rsidR="00D3273C" w:rsidRPr="009A04DE">
        <w:rPr>
          <w:color w:val="002060"/>
        </w:rPr>
        <w:t xml:space="preserve"> </w:t>
      </w:r>
      <w:r w:rsidR="00D3273C" w:rsidRPr="009A04DE">
        <w:rPr>
          <w:rFonts w:ascii="Times New Roman" w:hAnsi="Times New Roman" w:cs="Times New Roman"/>
          <w:color w:val="002060"/>
          <w:sz w:val="28"/>
          <w:szCs w:val="28"/>
        </w:rPr>
        <w:t>dou178@mail.ru</w:t>
      </w:r>
    </w:p>
    <w:p w:rsidR="00394672" w:rsidRPr="009A04DE" w:rsidRDefault="009A04DE"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b/>
          <w:color w:val="002060"/>
          <w:sz w:val="28"/>
          <w:szCs w:val="28"/>
        </w:rPr>
        <w:t>Учредителем учреждения</w:t>
      </w:r>
      <w:r w:rsidR="00394672" w:rsidRPr="009A04DE">
        <w:rPr>
          <w:rFonts w:ascii="Times New Roman" w:hAnsi="Times New Roman" w:cs="Times New Roman"/>
          <w:color w:val="002060"/>
          <w:sz w:val="28"/>
          <w:szCs w:val="28"/>
        </w:rPr>
        <w:t xml:space="preserve"> и собственником имущества является</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муниципа</w:t>
      </w:r>
      <w:r w:rsidR="00D445E1" w:rsidRPr="009A04DE">
        <w:rPr>
          <w:rFonts w:ascii="Times New Roman" w:hAnsi="Times New Roman" w:cs="Times New Roman"/>
          <w:color w:val="002060"/>
          <w:sz w:val="28"/>
          <w:szCs w:val="28"/>
        </w:rPr>
        <w:t>льное образование город Чебоксары – столица Чувашской Республики.</w:t>
      </w:r>
      <w:r w:rsidR="00D3273C" w:rsidRPr="009A04DE">
        <w:rPr>
          <w:rFonts w:ascii="Times New Roman" w:hAnsi="Times New Roman" w:cs="Times New Roman"/>
          <w:color w:val="002060"/>
          <w:sz w:val="28"/>
          <w:szCs w:val="28"/>
        </w:rPr>
        <w:t xml:space="preserve"> </w:t>
      </w:r>
      <w:r w:rsidR="00D445E1" w:rsidRPr="009A04DE">
        <w:rPr>
          <w:rFonts w:ascii="Times New Roman" w:hAnsi="Times New Roman" w:cs="Times New Roman"/>
          <w:color w:val="002060"/>
          <w:sz w:val="28"/>
          <w:szCs w:val="28"/>
        </w:rPr>
        <w:t xml:space="preserve"> Органом, осуществляющим </w:t>
      </w:r>
      <w:r w:rsidR="00394672" w:rsidRPr="009A04DE">
        <w:rPr>
          <w:rFonts w:ascii="Times New Roman" w:hAnsi="Times New Roman" w:cs="Times New Roman"/>
          <w:color w:val="002060"/>
          <w:sz w:val="28"/>
          <w:szCs w:val="28"/>
        </w:rPr>
        <w:t xml:space="preserve">функции и полномочия учредителя </w:t>
      </w:r>
      <w:r w:rsidR="00D445E1" w:rsidRPr="009A04DE">
        <w:rPr>
          <w:rFonts w:ascii="Times New Roman" w:hAnsi="Times New Roman" w:cs="Times New Roman"/>
          <w:color w:val="002060"/>
          <w:sz w:val="28"/>
          <w:szCs w:val="28"/>
        </w:rPr>
        <w:t xml:space="preserve">учреждения, является управление </w:t>
      </w:r>
      <w:r w:rsidR="00394672" w:rsidRPr="009A04DE">
        <w:rPr>
          <w:rFonts w:ascii="Times New Roman" w:hAnsi="Times New Roman" w:cs="Times New Roman"/>
          <w:color w:val="002060"/>
          <w:sz w:val="28"/>
          <w:szCs w:val="28"/>
        </w:rPr>
        <w:t xml:space="preserve">образования администрации </w:t>
      </w:r>
      <w:r w:rsidR="00D445E1" w:rsidRPr="009A04DE">
        <w:rPr>
          <w:rFonts w:ascii="Times New Roman" w:hAnsi="Times New Roman" w:cs="Times New Roman"/>
          <w:color w:val="002060"/>
          <w:sz w:val="28"/>
          <w:szCs w:val="28"/>
        </w:rPr>
        <w:t xml:space="preserve"> города Чебоксары Чувашской Республики </w:t>
      </w:r>
    </w:p>
    <w:p w:rsidR="00394672"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Юридический адрес учредителя:</w:t>
      </w:r>
      <w:r w:rsidR="00491F69" w:rsidRPr="009A04DE">
        <w:rPr>
          <w:rFonts w:ascii="Times New Roman" w:hAnsi="Times New Roman" w:cs="Times New Roman"/>
          <w:color w:val="002060"/>
          <w:sz w:val="28"/>
          <w:szCs w:val="28"/>
        </w:rPr>
        <w:t xml:space="preserve"> г. Чебоксары, </w:t>
      </w:r>
      <w:r w:rsidR="00394672"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ул.К.Маркса,  36,г</w:t>
      </w:r>
      <w:proofErr w:type="gramStart"/>
      <w:r w:rsidR="00491F69" w:rsidRPr="009A04DE">
        <w:rPr>
          <w:rFonts w:ascii="Times New Roman" w:hAnsi="Times New Roman" w:cs="Times New Roman"/>
          <w:color w:val="002060"/>
          <w:sz w:val="28"/>
          <w:szCs w:val="28"/>
        </w:rPr>
        <w:t>.Ч</w:t>
      </w:r>
      <w:proofErr w:type="gramEnd"/>
      <w:r w:rsidR="00491F69" w:rsidRPr="009A04DE">
        <w:rPr>
          <w:rFonts w:ascii="Times New Roman" w:hAnsi="Times New Roman" w:cs="Times New Roman"/>
          <w:color w:val="002060"/>
          <w:sz w:val="28"/>
          <w:szCs w:val="28"/>
        </w:rPr>
        <w:t>ебоксары</w:t>
      </w:r>
    </w:p>
    <w:p w:rsidR="00491F69"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491F69" w:rsidRPr="009A04DE">
        <w:rPr>
          <w:rFonts w:ascii="Times New Roman" w:hAnsi="Times New Roman" w:cs="Times New Roman"/>
          <w:b/>
          <w:color w:val="002060"/>
          <w:sz w:val="28"/>
          <w:szCs w:val="28"/>
        </w:rPr>
        <w:t>Фактический адрес:</w:t>
      </w:r>
      <w:r w:rsidR="00491F69" w:rsidRPr="009A04DE">
        <w:rPr>
          <w:rFonts w:ascii="Times New Roman" w:hAnsi="Times New Roman" w:cs="Times New Roman"/>
          <w:color w:val="002060"/>
          <w:sz w:val="28"/>
          <w:szCs w:val="28"/>
        </w:rPr>
        <w:t xml:space="preserve">  пр. Московский, 8, г</w:t>
      </w:r>
      <w:proofErr w:type="gramStart"/>
      <w:r w:rsidR="00491F69" w:rsidRPr="009A04DE">
        <w:rPr>
          <w:rFonts w:ascii="Times New Roman" w:hAnsi="Times New Roman" w:cs="Times New Roman"/>
          <w:color w:val="002060"/>
          <w:sz w:val="28"/>
          <w:szCs w:val="28"/>
        </w:rPr>
        <w:t>.Ч</w:t>
      </w:r>
      <w:proofErr w:type="gramEnd"/>
      <w:r w:rsidR="00491F69" w:rsidRPr="009A04DE">
        <w:rPr>
          <w:rFonts w:ascii="Times New Roman" w:hAnsi="Times New Roman" w:cs="Times New Roman"/>
          <w:color w:val="002060"/>
          <w:sz w:val="28"/>
          <w:szCs w:val="28"/>
        </w:rPr>
        <w:t>ебоксары</w:t>
      </w:r>
    </w:p>
    <w:p w:rsidR="00394672" w:rsidRPr="009A04DE"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Адрес официального сайта</w:t>
      </w:r>
      <w:r w:rsidR="00394672" w:rsidRPr="009A04DE">
        <w:rPr>
          <w:rFonts w:ascii="Times New Roman" w:hAnsi="Times New Roman" w:cs="Times New Roman"/>
          <w:color w:val="002060"/>
          <w:sz w:val="28"/>
          <w:szCs w:val="28"/>
        </w:rPr>
        <w:t xml:space="preserve"> в </w:t>
      </w:r>
      <w:proofErr w:type="spellStart"/>
      <w:r w:rsidR="00394672" w:rsidRPr="009A04DE">
        <w:rPr>
          <w:rFonts w:ascii="Times New Roman" w:hAnsi="Times New Roman" w:cs="Times New Roman"/>
          <w:color w:val="002060"/>
          <w:sz w:val="28"/>
          <w:szCs w:val="28"/>
        </w:rPr>
        <w:t>информацинно-телекоммуникационной</w:t>
      </w:r>
      <w:proofErr w:type="spellEnd"/>
      <w:r w:rsidR="00394672" w:rsidRPr="009A04DE">
        <w:rPr>
          <w:rFonts w:ascii="Times New Roman" w:hAnsi="Times New Roman" w:cs="Times New Roman"/>
          <w:color w:val="002060"/>
          <w:sz w:val="28"/>
          <w:szCs w:val="28"/>
        </w:rPr>
        <w:t xml:space="preserve"> сети</w:t>
      </w:r>
    </w:p>
    <w:p w:rsidR="00394672" w:rsidRPr="009A04DE" w:rsidRDefault="00DB3D2D"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«Интернет»</w:t>
      </w:r>
      <w:r w:rsidR="00D445E1" w:rsidRPr="009A04DE">
        <w:rPr>
          <w:rFonts w:ascii="Times New Roman" w:hAnsi="Times New Roman" w:cs="Times New Roman"/>
          <w:color w:val="002060"/>
          <w:sz w:val="28"/>
          <w:szCs w:val="28"/>
        </w:rPr>
        <w:t xml:space="preserve">: </w:t>
      </w:r>
      <w:proofErr w:type="spellStart"/>
      <w:r w:rsidR="00CC2C1F">
        <w:rPr>
          <w:rFonts w:ascii="Times New Roman" w:hAnsi="Times New Roman" w:cs="Times New Roman"/>
          <w:color w:val="002060"/>
          <w:sz w:val="28"/>
          <w:szCs w:val="28"/>
          <w:lang w:val="en-US"/>
        </w:rPr>
        <w:t>g</w:t>
      </w:r>
      <w:r w:rsidR="00491F69" w:rsidRPr="009A04DE">
        <w:rPr>
          <w:rFonts w:ascii="Times New Roman" w:hAnsi="Times New Roman" w:cs="Times New Roman"/>
          <w:color w:val="002060"/>
          <w:sz w:val="28"/>
          <w:szCs w:val="28"/>
          <w:lang w:val="en-US"/>
        </w:rPr>
        <w:t>orobraz</w:t>
      </w:r>
      <w:proofErr w:type="spellEnd"/>
      <w:r w:rsidR="00491F69" w:rsidRPr="009A04DE">
        <w:rPr>
          <w:rFonts w:ascii="Times New Roman" w:hAnsi="Times New Roman" w:cs="Times New Roman"/>
          <w:color w:val="002060"/>
          <w:sz w:val="28"/>
          <w:szCs w:val="28"/>
        </w:rPr>
        <w:t>@</w:t>
      </w:r>
      <w:proofErr w:type="spellStart"/>
      <w:r w:rsidR="00CC2C1F">
        <w:rPr>
          <w:rFonts w:ascii="Times New Roman" w:hAnsi="Times New Roman" w:cs="Times New Roman"/>
          <w:color w:val="002060"/>
          <w:sz w:val="28"/>
          <w:szCs w:val="28"/>
          <w:lang w:val="en-US"/>
        </w:rPr>
        <w:t>g</w:t>
      </w:r>
      <w:r w:rsidR="00491F69" w:rsidRPr="009A04DE">
        <w:rPr>
          <w:rFonts w:ascii="Times New Roman" w:hAnsi="Times New Roman" w:cs="Times New Roman"/>
          <w:color w:val="002060"/>
          <w:sz w:val="28"/>
          <w:szCs w:val="28"/>
          <w:lang w:val="en-US"/>
        </w:rPr>
        <w:t>ched</w:t>
      </w:r>
      <w:proofErr w:type="spellEnd"/>
      <w:r w:rsidR="00491F69" w:rsidRPr="009A04DE">
        <w:rPr>
          <w:rFonts w:ascii="Times New Roman" w:hAnsi="Times New Roman" w:cs="Times New Roman"/>
          <w:color w:val="002060"/>
          <w:sz w:val="28"/>
          <w:szCs w:val="28"/>
        </w:rPr>
        <w:t>.</w:t>
      </w:r>
      <w:r w:rsidR="00491F69" w:rsidRPr="009A04DE">
        <w:rPr>
          <w:rFonts w:ascii="Times New Roman" w:hAnsi="Times New Roman" w:cs="Times New Roman"/>
          <w:color w:val="002060"/>
          <w:sz w:val="28"/>
          <w:szCs w:val="28"/>
          <w:lang w:val="en-US"/>
        </w:rPr>
        <w:t>cap</w:t>
      </w:r>
      <w:r w:rsidR="00491F69" w:rsidRPr="009A04DE">
        <w:rPr>
          <w:rFonts w:ascii="Times New Roman" w:hAnsi="Times New Roman" w:cs="Times New Roman"/>
          <w:color w:val="002060"/>
          <w:sz w:val="28"/>
          <w:szCs w:val="28"/>
        </w:rPr>
        <w:t>.</w:t>
      </w:r>
      <w:proofErr w:type="spellStart"/>
      <w:r w:rsidR="00491F69" w:rsidRPr="009A04DE">
        <w:rPr>
          <w:rFonts w:ascii="Times New Roman" w:hAnsi="Times New Roman" w:cs="Times New Roman"/>
          <w:color w:val="002060"/>
          <w:sz w:val="28"/>
          <w:szCs w:val="28"/>
          <w:lang w:val="en-US"/>
        </w:rPr>
        <w:t>ru</w:t>
      </w:r>
      <w:proofErr w:type="spellEnd"/>
    </w:p>
    <w:p w:rsidR="00F173C8" w:rsidRPr="00CC2C1F"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Адрес элект</w:t>
      </w:r>
      <w:r w:rsidR="00D445E1" w:rsidRPr="009A04DE">
        <w:rPr>
          <w:rFonts w:ascii="Times New Roman" w:hAnsi="Times New Roman" w:cs="Times New Roman"/>
          <w:b/>
          <w:color w:val="002060"/>
          <w:sz w:val="28"/>
          <w:szCs w:val="28"/>
        </w:rPr>
        <w:t>ронной почты</w:t>
      </w:r>
      <w:r w:rsidR="00D445E1" w:rsidRPr="009A04DE">
        <w:rPr>
          <w:rFonts w:ascii="Times New Roman" w:hAnsi="Times New Roman" w:cs="Times New Roman"/>
          <w:color w:val="002060"/>
          <w:sz w:val="28"/>
          <w:szCs w:val="28"/>
        </w:rPr>
        <w:t>:</w:t>
      </w:r>
      <w:r w:rsidR="00CC2C1F" w:rsidRPr="00CC2C1F">
        <w:t xml:space="preserve"> </w:t>
      </w:r>
      <w:r w:rsidR="00CC2C1F" w:rsidRPr="00CC2C1F">
        <w:rPr>
          <w:rFonts w:ascii="Times New Roman" w:hAnsi="Times New Roman" w:cs="Times New Roman"/>
          <w:color w:val="1F497D" w:themeColor="text2"/>
          <w:sz w:val="28"/>
          <w:szCs w:val="28"/>
        </w:rPr>
        <w:t>gorobraz@gcheb.cap.ru</w:t>
      </w:r>
      <w:r w:rsidR="00491F69" w:rsidRPr="009A04DE">
        <w:rPr>
          <w:rFonts w:ascii="Times New Roman" w:hAnsi="Times New Roman" w:cs="Times New Roman"/>
          <w:color w:val="002060"/>
          <w:sz w:val="28"/>
          <w:szCs w:val="28"/>
        </w:rPr>
        <w:t xml:space="preserve"> </w:t>
      </w:r>
    </w:p>
    <w:p w:rsidR="00394672" w:rsidRDefault="00D445E1" w:rsidP="009A04DE">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Учреждение осуществляет образовательную деятельность на </w:t>
      </w:r>
      <w:r w:rsidR="009A04DE">
        <w:rPr>
          <w:rFonts w:ascii="Times New Roman" w:hAnsi="Times New Roman" w:cs="Times New Roman"/>
          <w:color w:val="002060"/>
          <w:sz w:val="28"/>
          <w:szCs w:val="28"/>
        </w:rPr>
        <w:t xml:space="preserve">основании </w:t>
      </w:r>
      <w:r w:rsidR="003946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Лицензии  на </w:t>
      </w:r>
      <w:proofErr w:type="gramStart"/>
      <w:r w:rsidRPr="009A04DE">
        <w:rPr>
          <w:rFonts w:ascii="Times New Roman" w:hAnsi="Times New Roman" w:cs="Times New Roman"/>
          <w:color w:val="002060"/>
          <w:sz w:val="28"/>
          <w:szCs w:val="28"/>
        </w:rPr>
        <w:t>право ведения</w:t>
      </w:r>
      <w:proofErr w:type="gramEnd"/>
      <w:r w:rsidRPr="009A04DE">
        <w:rPr>
          <w:rFonts w:ascii="Times New Roman" w:hAnsi="Times New Roman" w:cs="Times New Roman"/>
          <w:color w:val="002060"/>
          <w:sz w:val="28"/>
          <w:szCs w:val="28"/>
        </w:rPr>
        <w:t xml:space="preserve"> образовательной деятельности от 17.11.2011 года. Регистрационный №520. </w:t>
      </w:r>
    </w:p>
    <w:p w:rsidR="00F173C8"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Образовательную деятельность учреждения регламентируют следующие</w:t>
      </w:r>
      <w:r>
        <w:rPr>
          <w:rFonts w:ascii="Times New Roman" w:hAnsi="Times New Roman" w:cs="Times New Roman"/>
          <w:color w:val="002060"/>
          <w:sz w:val="28"/>
          <w:szCs w:val="28"/>
        </w:rPr>
        <w:t xml:space="preserve"> локальные акты</w:t>
      </w:r>
      <w:r w:rsidR="00C62BD3" w:rsidRPr="009A04DE">
        <w:rPr>
          <w:rFonts w:ascii="Times New Roman" w:hAnsi="Times New Roman" w:cs="Times New Roman"/>
          <w:color w:val="002060"/>
          <w:sz w:val="28"/>
          <w:szCs w:val="28"/>
        </w:rPr>
        <w:t>:</w:t>
      </w:r>
    </w:p>
    <w:p w:rsidR="00394672" w:rsidRPr="00F173C8" w:rsidRDefault="00F173C8"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Устав муниципального бюджетного дошкольного образовательного учреждения «Центр развития ребенка – детский сад № 178» города Чебоксары Чувашской</w:t>
      </w:r>
      <w:r>
        <w:rPr>
          <w:rFonts w:ascii="Times New Roman" w:hAnsi="Times New Roman" w:cs="Times New Roman"/>
          <w:color w:val="002060"/>
          <w:sz w:val="28"/>
          <w:szCs w:val="28"/>
        </w:rPr>
        <w:t xml:space="preserve">  </w:t>
      </w:r>
      <w:r w:rsidR="00C62BD3" w:rsidRPr="00F173C8">
        <w:rPr>
          <w:rFonts w:ascii="Times New Roman" w:hAnsi="Times New Roman" w:cs="Times New Roman"/>
          <w:color w:val="002060"/>
          <w:sz w:val="28"/>
          <w:szCs w:val="28"/>
        </w:rPr>
        <w:t>Республики;</w:t>
      </w:r>
    </w:p>
    <w:p w:rsidR="00394672" w:rsidRP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lastRenderedPageBreak/>
        <w:t>Образ</w:t>
      </w:r>
      <w:r w:rsidR="00C62BD3" w:rsidRPr="00F173C8">
        <w:rPr>
          <w:rFonts w:ascii="Times New Roman" w:hAnsi="Times New Roman" w:cs="Times New Roman"/>
          <w:color w:val="002060"/>
          <w:sz w:val="28"/>
          <w:szCs w:val="28"/>
        </w:rPr>
        <w:t>овательная программа   МБДОУ « ЦРР – детский сад № 178» г</w:t>
      </w:r>
      <w:proofErr w:type="gramStart"/>
      <w:r w:rsidR="00C62BD3" w:rsidRPr="00F173C8">
        <w:rPr>
          <w:rFonts w:ascii="Times New Roman" w:hAnsi="Times New Roman" w:cs="Times New Roman"/>
          <w:color w:val="002060"/>
          <w:sz w:val="28"/>
          <w:szCs w:val="28"/>
        </w:rPr>
        <w:t>.Ч</w:t>
      </w:r>
      <w:proofErr w:type="gramEnd"/>
      <w:r w:rsidR="00C62BD3" w:rsidRPr="00F173C8">
        <w:rPr>
          <w:rFonts w:ascii="Times New Roman" w:hAnsi="Times New Roman" w:cs="Times New Roman"/>
          <w:color w:val="002060"/>
          <w:sz w:val="28"/>
          <w:szCs w:val="28"/>
        </w:rPr>
        <w:t>ебоксары</w:t>
      </w:r>
    </w:p>
    <w:p w:rsid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Годовой план работы учреждения;</w:t>
      </w:r>
    </w:p>
    <w:p w:rsidR="00394672" w:rsidRP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 xml:space="preserve"> Программа развития учреждения;</w:t>
      </w:r>
    </w:p>
    <w:p w:rsidR="00394672" w:rsidRP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Учебный план и др.</w:t>
      </w:r>
    </w:p>
    <w:p w:rsidR="00394672" w:rsidRPr="009A04DE"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Система договорных отношений, регламентирующих деятельность</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учреждения, представлена: </w:t>
      </w:r>
    </w:p>
    <w:p w:rsidR="00394672" w:rsidRPr="00F173C8" w:rsidRDefault="00394672" w:rsidP="00F173C8">
      <w:pPr>
        <w:pStyle w:val="a4"/>
        <w:numPr>
          <w:ilvl w:val="0"/>
          <w:numId w:val="23"/>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Договором о взаимоотношениях между учреждением и учредителем;</w:t>
      </w:r>
    </w:p>
    <w:p w:rsidR="00394672" w:rsidRPr="00F173C8" w:rsidRDefault="00394672" w:rsidP="00F173C8">
      <w:pPr>
        <w:pStyle w:val="a4"/>
        <w:numPr>
          <w:ilvl w:val="0"/>
          <w:numId w:val="23"/>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Трудовым договором с руководителем учреждения;</w:t>
      </w:r>
    </w:p>
    <w:p w:rsidR="00394672" w:rsidRDefault="00394672" w:rsidP="00F173C8">
      <w:pPr>
        <w:pStyle w:val="a4"/>
        <w:numPr>
          <w:ilvl w:val="0"/>
          <w:numId w:val="23"/>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Коллективным договором и др.</w:t>
      </w:r>
    </w:p>
    <w:p w:rsidR="00F173C8" w:rsidRPr="00F173C8" w:rsidRDefault="00F173C8" w:rsidP="00F173C8">
      <w:pPr>
        <w:pStyle w:val="a4"/>
        <w:spacing w:after="0"/>
        <w:jc w:val="both"/>
        <w:rPr>
          <w:rFonts w:ascii="Times New Roman" w:hAnsi="Times New Roman" w:cs="Times New Roman"/>
          <w:color w:val="002060"/>
          <w:sz w:val="28"/>
          <w:szCs w:val="28"/>
        </w:rPr>
      </w:pPr>
    </w:p>
    <w:p w:rsidR="00394672"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Учреждение обеспечивает взаимодействие с социумом. Наблюдается</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тенденция к расширению и углублению связей учреждения с другими</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образовательными, медицинскими учреждениями и учреждениями культуры.</w:t>
      </w:r>
    </w:p>
    <w:p w:rsidR="00394672"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Творческое сотрудничество с социальными партнерами осуществляется</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согласно договорам</w:t>
      </w:r>
      <w:r w:rsidR="00C62BD3" w:rsidRPr="009A04DE">
        <w:rPr>
          <w:rFonts w:ascii="Times New Roman" w:hAnsi="Times New Roman" w:cs="Times New Roman"/>
          <w:color w:val="002060"/>
          <w:sz w:val="28"/>
          <w:szCs w:val="28"/>
        </w:rPr>
        <w:t xml:space="preserve"> и планам совместной деятельности с Центром семейного чтения им. М. Шумилова,  культурно-выставочным центром «Радуга», развивающим центром школьников и дошкольников «Совенок», МБОУ «СОШ № 56» , </w:t>
      </w:r>
      <w:r w:rsidR="00D3273C" w:rsidRPr="009A04DE">
        <w:rPr>
          <w:rFonts w:ascii="Times New Roman" w:hAnsi="Times New Roman" w:cs="Times New Roman"/>
          <w:color w:val="002060"/>
          <w:sz w:val="28"/>
          <w:szCs w:val="28"/>
        </w:rPr>
        <w:t xml:space="preserve"> муниципальным учреждением здравоохранения «Городская детская больница № 3</w:t>
      </w:r>
      <w:r w:rsidR="00C62BD3" w:rsidRPr="009A04DE">
        <w:rPr>
          <w:rFonts w:ascii="Times New Roman" w:hAnsi="Times New Roman" w:cs="Times New Roman"/>
          <w:color w:val="002060"/>
          <w:sz w:val="28"/>
          <w:szCs w:val="28"/>
        </w:rPr>
        <w:t xml:space="preserve">   и др.</w:t>
      </w:r>
      <w:r w:rsidR="00394672" w:rsidRPr="009A04DE">
        <w:rPr>
          <w:rFonts w:ascii="Times New Roman" w:hAnsi="Times New Roman" w:cs="Times New Roman"/>
          <w:color w:val="002060"/>
          <w:sz w:val="28"/>
          <w:szCs w:val="28"/>
        </w:rPr>
        <w:t xml:space="preserve"> </w:t>
      </w:r>
    </w:p>
    <w:p w:rsidR="00F173C8" w:rsidRPr="009A04DE" w:rsidRDefault="00F173C8" w:rsidP="00F173C8">
      <w:pPr>
        <w:spacing w:after="0"/>
        <w:jc w:val="both"/>
        <w:rPr>
          <w:rFonts w:ascii="Times New Roman" w:hAnsi="Times New Roman" w:cs="Times New Roman"/>
          <w:color w:val="002060"/>
          <w:sz w:val="28"/>
          <w:szCs w:val="28"/>
        </w:rPr>
      </w:pPr>
    </w:p>
    <w:p w:rsidR="00394672" w:rsidRPr="009A04DE" w:rsidRDefault="00394672" w:rsidP="00394672">
      <w:pPr>
        <w:rPr>
          <w:rFonts w:ascii="Times New Roman" w:hAnsi="Times New Roman" w:cs="Times New Roman"/>
          <w:color w:val="002060"/>
          <w:sz w:val="28"/>
          <w:szCs w:val="28"/>
        </w:rPr>
      </w:pPr>
      <w:r w:rsidRPr="009A04DE">
        <w:rPr>
          <w:rFonts w:ascii="Times New Roman" w:hAnsi="Times New Roman" w:cs="Times New Roman"/>
          <w:b/>
          <w:color w:val="002060"/>
          <w:sz w:val="28"/>
          <w:szCs w:val="28"/>
        </w:rPr>
        <w:t>1.2</w:t>
      </w: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Система управления.</w:t>
      </w:r>
    </w:p>
    <w:p w:rsidR="00394672" w:rsidRPr="00F173C8" w:rsidRDefault="00394672"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Управление учреждением осуществляется в соответствии с Федеральным</w:t>
      </w:r>
      <w:r w:rsidR="00F173C8">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законом «Об образовании в Российской Федерации», на основании Устава с</w:t>
      </w:r>
      <w:r w:rsidR="00F173C8">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соблюдением принципов </w:t>
      </w:r>
      <w:r w:rsidRPr="009A04DE">
        <w:rPr>
          <w:rFonts w:ascii="Times New Roman" w:hAnsi="Times New Roman" w:cs="Times New Roman"/>
          <w:b/>
          <w:color w:val="002060"/>
          <w:sz w:val="28"/>
          <w:szCs w:val="28"/>
        </w:rPr>
        <w:t xml:space="preserve">единоначалия </w:t>
      </w:r>
      <w:r w:rsidRPr="009A04DE">
        <w:rPr>
          <w:rFonts w:ascii="Times New Roman" w:hAnsi="Times New Roman" w:cs="Times New Roman"/>
          <w:color w:val="002060"/>
          <w:sz w:val="28"/>
          <w:szCs w:val="28"/>
        </w:rPr>
        <w:t xml:space="preserve">и </w:t>
      </w:r>
      <w:r w:rsidRPr="009A04DE">
        <w:rPr>
          <w:rFonts w:ascii="Times New Roman" w:hAnsi="Times New Roman" w:cs="Times New Roman"/>
          <w:b/>
          <w:color w:val="002060"/>
          <w:sz w:val="28"/>
          <w:szCs w:val="28"/>
        </w:rPr>
        <w:t>самоуправления.</w:t>
      </w:r>
    </w:p>
    <w:p w:rsidR="00394672" w:rsidRPr="009A04DE" w:rsidRDefault="00394672" w:rsidP="00F173C8">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I направление – </w:t>
      </w:r>
      <w:r w:rsidRPr="009A04DE">
        <w:rPr>
          <w:rFonts w:ascii="Times New Roman" w:hAnsi="Times New Roman" w:cs="Times New Roman"/>
          <w:b/>
          <w:color w:val="002060"/>
          <w:sz w:val="28"/>
          <w:szCs w:val="28"/>
        </w:rPr>
        <w:t>общественное управление:</w:t>
      </w:r>
    </w:p>
    <w:p w:rsidR="00394672" w:rsidRPr="009A04DE" w:rsidRDefault="00394672"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II направление – </w:t>
      </w:r>
      <w:r w:rsidRPr="009A04DE">
        <w:rPr>
          <w:rFonts w:ascii="Times New Roman" w:hAnsi="Times New Roman" w:cs="Times New Roman"/>
          <w:b/>
          <w:color w:val="002060"/>
          <w:sz w:val="28"/>
          <w:szCs w:val="28"/>
        </w:rPr>
        <w:t>административное управление</w:t>
      </w:r>
    </w:p>
    <w:p w:rsidR="00394672" w:rsidRPr="009A04DE" w:rsidRDefault="00394672" w:rsidP="00432C21">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Формами самоуправления учреждения являются</w:t>
      </w:r>
    </w:p>
    <w:p w:rsidR="00394672" w:rsidRPr="00F173C8"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 xml:space="preserve">Общее собрание </w:t>
      </w:r>
      <w:r w:rsidR="00394672" w:rsidRPr="00F173C8">
        <w:rPr>
          <w:rFonts w:ascii="Times New Roman" w:hAnsi="Times New Roman" w:cs="Times New Roman"/>
          <w:color w:val="002060"/>
          <w:sz w:val="28"/>
          <w:szCs w:val="28"/>
        </w:rPr>
        <w:t xml:space="preserve"> коллектива;</w:t>
      </w:r>
    </w:p>
    <w:p w:rsidR="00094FF5" w:rsidRPr="00F173C8"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Педагогический Совет;</w:t>
      </w:r>
    </w:p>
    <w:p w:rsidR="00094FF5" w:rsidRPr="00F173C8"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Попечительский Совет;</w:t>
      </w:r>
    </w:p>
    <w:p w:rsidR="00394672" w:rsidRPr="00CC2C1F"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Управляющий Совет</w:t>
      </w:r>
      <w:r w:rsidR="00D3273C" w:rsidRPr="00F173C8">
        <w:rPr>
          <w:rFonts w:ascii="Times New Roman" w:hAnsi="Times New Roman" w:cs="Times New Roman"/>
          <w:color w:val="002060"/>
          <w:sz w:val="28"/>
          <w:szCs w:val="28"/>
        </w:rPr>
        <w:t>.</w:t>
      </w:r>
    </w:p>
    <w:p w:rsidR="00CC2C1F" w:rsidRPr="00F173C8" w:rsidRDefault="00CC2C1F" w:rsidP="00F173C8">
      <w:pPr>
        <w:pStyle w:val="a4"/>
        <w:numPr>
          <w:ilvl w:val="0"/>
          <w:numId w:val="24"/>
        </w:numPr>
        <w:spacing w:after="0"/>
        <w:rPr>
          <w:rFonts w:ascii="Times New Roman" w:hAnsi="Times New Roman" w:cs="Times New Roman"/>
          <w:color w:val="002060"/>
          <w:sz w:val="28"/>
          <w:szCs w:val="28"/>
        </w:rPr>
      </w:pPr>
      <w:r>
        <w:rPr>
          <w:rFonts w:ascii="Times New Roman" w:hAnsi="Times New Roman" w:cs="Times New Roman"/>
          <w:color w:val="002060"/>
          <w:sz w:val="28"/>
          <w:szCs w:val="28"/>
        </w:rPr>
        <w:t>Совет родителей</w:t>
      </w:r>
    </w:p>
    <w:p w:rsidR="00394672" w:rsidRPr="009A04DE" w:rsidRDefault="00D84D9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соответствии с Уставом МБДОУ « ЦРР – детский сад № 178» г. Чебоксары </w:t>
      </w:r>
      <w:r w:rsidR="00394672" w:rsidRPr="009A04DE">
        <w:rPr>
          <w:rFonts w:ascii="Times New Roman" w:hAnsi="Times New Roman" w:cs="Times New Roman"/>
          <w:color w:val="002060"/>
          <w:sz w:val="28"/>
          <w:szCs w:val="28"/>
        </w:rPr>
        <w:t xml:space="preserve"> в целях совершенствования руководства и</w:t>
      </w:r>
      <w:r w:rsidR="00F173C8">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контроля за</w:t>
      </w:r>
      <w:proofErr w:type="gramEnd"/>
      <w:r w:rsidR="00394672" w:rsidRPr="009A04DE">
        <w:rPr>
          <w:rFonts w:ascii="Times New Roman" w:hAnsi="Times New Roman" w:cs="Times New Roman"/>
          <w:color w:val="002060"/>
          <w:sz w:val="28"/>
          <w:szCs w:val="28"/>
        </w:rPr>
        <w:t xml:space="preserve"> деятельностью учреждения между членами администрации и</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заведующим распределены полномочия и ответственность за выполнение</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управленческих функций, которые на начало учебного года утверждены</w:t>
      </w:r>
      <w:r w:rsidR="00F173C8">
        <w:rPr>
          <w:rFonts w:ascii="Times New Roman" w:hAnsi="Times New Roman" w:cs="Times New Roman"/>
          <w:color w:val="002060"/>
          <w:sz w:val="28"/>
          <w:szCs w:val="28"/>
        </w:rPr>
        <w:t xml:space="preserve">  </w:t>
      </w:r>
      <w:r w:rsidR="00094FF5" w:rsidRPr="009A04DE">
        <w:rPr>
          <w:rFonts w:ascii="Times New Roman" w:hAnsi="Times New Roman" w:cs="Times New Roman"/>
          <w:color w:val="002060"/>
          <w:sz w:val="28"/>
          <w:szCs w:val="28"/>
        </w:rPr>
        <w:t>приказом.</w:t>
      </w:r>
    </w:p>
    <w:p w:rsidR="00394672"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Общее руководство учреждением осуще</w:t>
      </w:r>
      <w:r w:rsidR="00094FF5" w:rsidRPr="009A04DE">
        <w:rPr>
          <w:rFonts w:ascii="Times New Roman" w:hAnsi="Times New Roman" w:cs="Times New Roman"/>
          <w:color w:val="002060"/>
          <w:sz w:val="28"/>
          <w:szCs w:val="28"/>
        </w:rPr>
        <w:t xml:space="preserve">ствляет общее собрание </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коллектива, вопросы его к</w:t>
      </w:r>
      <w:r w:rsidR="00D84D90" w:rsidRPr="009A04DE">
        <w:rPr>
          <w:rFonts w:ascii="Times New Roman" w:hAnsi="Times New Roman" w:cs="Times New Roman"/>
          <w:color w:val="002060"/>
          <w:sz w:val="28"/>
          <w:szCs w:val="28"/>
        </w:rPr>
        <w:t>омпетенц</w:t>
      </w:r>
      <w:r>
        <w:rPr>
          <w:rFonts w:ascii="Times New Roman" w:hAnsi="Times New Roman" w:cs="Times New Roman"/>
          <w:color w:val="002060"/>
          <w:sz w:val="28"/>
          <w:szCs w:val="28"/>
        </w:rPr>
        <w:t>ии определяются Уставом МБДОУ «</w:t>
      </w:r>
      <w:r w:rsidR="00D84D90" w:rsidRPr="009A04DE">
        <w:rPr>
          <w:rFonts w:ascii="Times New Roman" w:hAnsi="Times New Roman" w:cs="Times New Roman"/>
          <w:color w:val="002060"/>
          <w:sz w:val="28"/>
          <w:szCs w:val="28"/>
        </w:rPr>
        <w:t>ЦРР – детский сад № 178» г.</w:t>
      </w:r>
      <w:r w:rsidR="00432C21" w:rsidRPr="009A04DE">
        <w:rPr>
          <w:rFonts w:ascii="Times New Roman" w:hAnsi="Times New Roman" w:cs="Times New Roman"/>
          <w:color w:val="002060"/>
          <w:sz w:val="28"/>
          <w:szCs w:val="28"/>
        </w:rPr>
        <w:t xml:space="preserve"> </w:t>
      </w:r>
      <w:r w:rsidR="00D84D90" w:rsidRPr="009A04DE">
        <w:rPr>
          <w:rFonts w:ascii="Times New Roman" w:hAnsi="Times New Roman" w:cs="Times New Roman"/>
          <w:color w:val="002060"/>
          <w:sz w:val="28"/>
          <w:szCs w:val="28"/>
        </w:rPr>
        <w:t>Чебоксары.</w:t>
      </w:r>
    </w:p>
    <w:p w:rsidR="00400F97"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 xml:space="preserve">    </w:t>
      </w:r>
      <w:r w:rsidR="00394672" w:rsidRPr="009A04DE">
        <w:rPr>
          <w:rFonts w:ascii="Times New Roman" w:hAnsi="Times New Roman" w:cs="Times New Roman"/>
          <w:color w:val="002060"/>
          <w:sz w:val="28"/>
          <w:szCs w:val="28"/>
        </w:rPr>
        <w:t>Непосредственное управление учреждением осуществляет заведующий</w:t>
      </w:r>
      <w:r w:rsidR="00094FF5" w:rsidRPr="009A04DE">
        <w:rPr>
          <w:rFonts w:ascii="Times New Roman" w:hAnsi="Times New Roman" w:cs="Times New Roman"/>
          <w:color w:val="002060"/>
          <w:sz w:val="28"/>
          <w:szCs w:val="28"/>
        </w:rPr>
        <w:t xml:space="preserve"> Сергеева Светлана Ивановна</w:t>
      </w:r>
      <w:r w:rsidR="00D84D90" w:rsidRPr="009A04DE">
        <w:rPr>
          <w:rFonts w:ascii="Times New Roman" w:hAnsi="Times New Roman" w:cs="Times New Roman"/>
          <w:color w:val="002060"/>
          <w:sz w:val="28"/>
          <w:szCs w:val="28"/>
        </w:rPr>
        <w:t xml:space="preserve">.  </w:t>
      </w:r>
      <w:r w:rsidR="00094FF5" w:rsidRPr="009A04DE">
        <w:rPr>
          <w:rFonts w:ascii="Times New Roman" w:hAnsi="Times New Roman" w:cs="Times New Roman"/>
          <w:color w:val="002060"/>
          <w:sz w:val="28"/>
          <w:szCs w:val="28"/>
        </w:rPr>
        <w:t>Стаж</w:t>
      </w:r>
      <w:r w:rsidR="00D84D90" w:rsidRPr="009A04DE">
        <w:rPr>
          <w:rFonts w:ascii="Times New Roman" w:hAnsi="Times New Roman" w:cs="Times New Roman"/>
          <w:color w:val="002060"/>
          <w:sz w:val="28"/>
          <w:szCs w:val="28"/>
        </w:rPr>
        <w:t xml:space="preserve"> педагогической работы </w:t>
      </w:r>
      <w:r w:rsidR="00400F97" w:rsidRPr="009A04DE">
        <w:rPr>
          <w:rFonts w:ascii="Times New Roman" w:hAnsi="Times New Roman" w:cs="Times New Roman"/>
          <w:color w:val="002060"/>
          <w:sz w:val="28"/>
          <w:szCs w:val="28"/>
        </w:rPr>
        <w:t>-</w:t>
      </w:r>
      <w:r w:rsidR="00094FF5" w:rsidRPr="009A04DE">
        <w:rPr>
          <w:rFonts w:ascii="Times New Roman" w:hAnsi="Times New Roman" w:cs="Times New Roman"/>
          <w:color w:val="002060"/>
          <w:sz w:val="28"/>
          <w:szCs w:val="28"/>
        </w:rPr>
        <w:t xml:space="preserve"> 32 года</w:t>
      </w:r>
      <w:r w:rsidR="00D84D90" w:rsidRPr="009A04DE">
        <w:rPr>
          <w:rFonts w:ascii="Times New Roman" w:hAnsi="Times New Roman" w:cs="Times New Roman"/>
          <w:color w:val="002060"/>
          <w:sz w:val="28"/>
          <w:szCs w:val="28"/>
        </w:rPr>
        <w:t xml:space="preserve">, в должности руководителя 26 лет. Имеет высшее образование, в        году  окончила </w:t>
      </w:r>
      <w:r w:rsidR="00094FF5" w:rsidRPr="009A04DE">
        <w:rPr>
          <w:rFonts w:ascii="Times New Roman" w:hAnsi="Times New Roman" w:cs="Times New Roman"/>
          <w:color w:val="002060"/>
          <w:sz w:val="28"/>
          <w:szCs w:val="28"/>
        </w:rPr>
        <w:t>ЧГУ им. И.Н.</w:t>
      </w:r>
      <w:r w:rsidR="00432C21" w:rsidRPr="009A04DE">
        <w:rPr>
          <w:rFonts w:ascii="Times New Roman" w:hAnsi="Times New Roman" w:cs="Times New Roman"/>
          <w:color w:val="002060"/>
          <w:sz w:val="28"/>
          <w:szCs w:val="28"/>
        </w:rPr>
        <w:t xml:space="preserve"> </w:t>
      </w:r>
      <w:r w:rsidR="00094FF5" w:rsidRPr="009A04DE">
        <w:rPr>
          <w:rFonts w:ascii="Times New Roman" w:hAnsi="Times New Roman" w:cs="Times New Roman"/>
          <w:color w:val="002060"/>
          <w:sz w:val="28"/>
          <w:szCs w:val="28"/>
        </w:rPr>
        <w:t>Ульянова</w:t>
      </w:r>
      <w:r w:rsidR="00D84D90" w:rsidRPr="009A04DE">
        <w:rPr>
          <w:rFonts w:ascii="Times New Roman" w:hAnsi="Times New Roman" w:cs="Times New Roman"/>
          <w:color w:val="002060"/>
          <w:sz w:val="28"/>
          <w:szCs w:val="28"/>
        </w:rPr>
        <w:t>, получив   квалификацию</w:t>
      </w:r>
      <w:r w:rsidR="00094FF5" w:rsidRPr="009A04DE">
        <w:rPr>
          <w:rFonts w:ascii="Times New Roman" w:hAnsi="Times New Roman" w:cs="Times New Roman"/>
          <w:color w:val="002060"/>
          <w:sz w:val="28"/>
          <w:szCs w:val="28"/>
        </w:rPr>
        <w:t xml:space="preserve"> "Филолог"</w:t>
      </w:r>
      <w:proofErr w:type="gramStart"/>
      <w:r w:rsidR="00094FF5" w:rsidRPr="009A04DE">
        <w:rPr>
          <w:rFonts w:ascii="Times New Roman" w:hAnsi="Times New Roman" w:cs="Times New Roman"/>
          <w:color w:val="002060"/>
          <w:sz w:val="28"/>
          <w:szCs w:val="28"/>
        </w:rPr>
        <w:t xml:space="preserve"> </w:t>
      </w:r>
      <w:r w:rsidR="00D84D90" w:rsidRPr="009A04DE">
        <w:rPr>
          <w:rFonts w:ascii="Times New Roman" w:hAnsi="Times New Roman" w:cs="Times New Roman"/>
          <w:color w:val="002060"/>
          <w:sz w:val="28"/>
          <w:szCs w:val="28"/>
        </w:rPr>
        <w:t>,</w:t>
      </w:r>
      <w:proofErr w:type="gramEnd"/>
      <w:r w:rsidR="00D84D90" w:rsidRPr="009A04DE">
        <w:rPr>
          <w:rFonts w:ascii="Times New Roman" w:hAnsi="Times New Roman" w:cs="Times New Roman"/>
          <w:color w:val="002060"/>
          <w:sz w:val="28"/>
          <w:szCs w:val="28"/>
        </w:rPr>
        <w:t xml:space="preserve"> в      году окончила </w:t>
      </w:r>
      <w:r w:rsidR="00094FF5" w:rsidRPr="009A04DE">
        <w:rPr>
          <w:rFonts w:ascii="Times New Roman" w:hAnsi="Times New Roman" w:cs="Times New Roman"/>
          <w:color w:val="002060"/>
          <w:sz w:val="28"/>
          <w:szCs w:val="28"/>
        </w:rPr>
        <w:t>ГОУ ВПО "Российский государственный социальный университет"</w:t>
      </w:r>
      <w:r w:rsidR="00D84D90" w:rsidRPr="009A04DE">
        <w:rPr>
          <w:rFonts w:ascii="Times New Roman" w:hAnsi="Times New Roman" w:cs="Times New Roman"/>
          <w:color w:val="002060"/>
          <w:sz w:val="28"/>
          <w:szCs w:val="28"/>
        </w:rPr>
        <w:t>, имеет квалификацию: "Менеджер образования"</w:t>
      </w:r>
      <w:r w:rsidR="00400F97" w:rsidRPr="009A04DE">
        <w:rPr>
          <w:rFonts w:ascii="Times New Roman" w:hAnsi="Times New Roman" w:cs="Times New Roman"/>
          <w:color w:val="002060"/>
          <w:sz w:val="28"/>
          <w:szCs w:val="28"/>
        </w:rPr>
        <w:t>.</w:t>
      </w:r>
    </w:p>
    <w:p w:rsidR="00094FF5" w:rsidRPr="00F173C8" w:rsidRDefault="00D84D90" w:rsidP="00F173C8">
      <w:p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Награждена:</w:t>
      </w:r>
    </w:p>
    <w:p w:rsidR="00094FF5"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Почетной грамотой</w:t>
      </w:r>
      <w:r w:rsidR="00094FF5" w:rsidRPr="00F173C8">
        <w:rPr>
          <w:rFonts w:ascii="Times New Roman" w:hAnsi="Times New Roman" w:cs="Times New Roman"/>
          <w:color w:val="002060"/>
          <w:sz w:val="28"/>
          <w:szCs w:val="28"/>
        </w:rPr>
        <w:t xml:space="preserve"> управления образования администрации </w:t>
      </w:r>
      <w:proofErr w:type="gramStart"/>
      <w:r w:rsidR="00094FF5" w:rsidRPr="00F173C8">
        <w:rPr>
          <w:rFonts w:ascii="Times New Roman" w:hAnsi="Times New Roman" w:cs="Times New Roman"/>
          <w:color w:val="002060"/>
          <w:sz w:val="28"/>
          <w:szCs w:val="28"/>
        </w:rPr>
        <w:t>г</w:t>
      </w:r>
      <w:proofErr w:type="gramEnd"/>
      <w:r w:rsidR="00094FF5" w:rsidRPr="00F173C8">
        <w:rPr>
          <w:rFonts w:ascii="Times New Roman" w:hAnsi="Times New Roman" w:cs="Times New Roman"/>
          <w:color w:val="002060"/>
          <w:sz w:val="28"/>
          <w:szCs w:val="28"/>
        </w:rPr>
        <w:t>. Чебоксары</w:t>
      </w:r>
      <w:r w:rsidRPr="00F173C8">
        <w:rPr>
          <w:rFonts w:ascii="Times New Roman" w:hAnsi="Times New Roman" w:cs="Times New Roman"/>
          <w:color w:val="002060"/>
          <w:sz w:val="28"/>
          <w:szCs w:val="28"/>
        </w:rPr>
        <w:t>;</w:t>
      </w:r>
    </w:p>
    <w:p w:rsidR="00094FF5"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Почетной грамотой</w:t>
      </w:r>
      <w:r w:rsidR="00094FF5" w:rsidRPr="00F173C8">
        <w:rPr>
          <w:rFonts w:ascii="Times New Roman" w:hAnsi="Times New Roman" w:cs="Times New Roman"/>
          <w:color w:val="002060"/>
          <w:sz w:val="28"/>
          <w:szCs w:val="28"/>
        </w:rPr>
        <w:t xml:space="preserve"> МО и Молодежной политики ЧР</w:t>
      </w:r>
      <w:r w:rsidRPr="00F173C8">
        <w:rPr>
          <w:rFonts w:ascii="Times New Roman" w:hAnsi="Times New Roman" w:cs="Times New Roman"/>
          <w:color w:val="002060"/>
          <w:sz w:val="28"/>
          <w:szCs w:val="28"/>
        </w:rPr>
        <w:t>;</w:t>
      </w:r>
    </w:p>
    <w:p w:rsidR="00094FF5"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Почетной грамотой</w:t>
      </w:r>
      <w:r w:rsidR="00094FF5" w:rsidRPr="00F173C8">
        <w:rPr>
          <w:rFonts w:ascii="Times New Roman" w:hAnsi="Times New Roman" w:cs="Times New Roman"/>
          <w:color w:val="002060"/>
          <w:sz w:val="28"/>
          <w:szCs w:val="28"/>
        </w:rPr>
        <w:t xml:space="preserve"> Министерства Здравоохранения  РФ</w:t>
      </w:r>
      <w:r w:rsidRPr="00F173C8">
        <w:rPr>
          <w:rFonts w:ascii="Times New Roman" w:hAnsi="Times New Roman" w:cs="Times New Roman"/>
          <w:color w:val="002060"/>
          <w:sz w:val="28"/>
          <w:szCs w:val="28"/>
        </w:rPr>
        <w:t>;</w:t>
      </w:r>
    </w:p>
    <w:p w:rsidR="00400F97"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Нагрудным</w:t>
      </w:r>
      <w:r w:rsidR="00094FF5" w:rsidRPr="00F173C8">
        <w:rPr>
          <w:rFonts w:ascii="Times New Roman" w:hAnsi="Times New Roman" w:cs="Times New Roman"/>
          <w:color w:val="002060"/>
          <w:sz w:val="28"/>
          <w:szCs w:val="28"/>
        </w:rPr>
        <w:t xml:space="preserve"> знак</w:t>
      </w:r>
      <w:r w:rsidRPr="00F173C8">
        <w:rPr>
          <w:rFonts w:ascii="Times New Roman" w:hAnsi="Times New Roman" w:cs="Times New Roman"/>
          <w:color w:val="002060"/>
          <w:sz w:val="28"/>
          <w:szCs w:val="28"/>
        </w:rPr>
        <w:t>ом</w:t>
      </w:r>
      <w:r w:rsidR="00094FF5" w:rsidRPr="00F173C8">
        <w:rPr>
          <w:rFonts w:ascii="Times New Roman" w:hAnsi="Times New Roman" w:cs="Times New Roman"/>
          <w:color w:val="002060"/>
          <w:sz w:val="28"/>
          <w:szCs w:val="28"/>
        </w:rPr>
        <w:t xml:space="preserve"> «Почетный работник общего образования РФ»</w:t>
      </w:r>
      <w:r w:rsidRPr="00F173C8">
        <w:rPr>
          <w:rFonts w:ascii="Times New Roman" w:hAnsi="Times New Roman" w:cs="Times New Roman"/>
          <w:color w:val="002060"/>
          <w:sz w:val="28"/>
          <w:szCs w:val="28"/>
        </w:rPr>
        <w:t xml:space="preserve">; Имеет </w:t>
      </w:r>
      <w:r w:rsidR="00094FF5" w:rsidRPr="00F173C8">
        <w:rPr>
          <w:rFonts w:ascii="Times New Roman" w:hAnsi="Times New Roman" w:cs="Times New Roman"/>
          <w:color w:val="002060"/>
          <w:sz w:val="28"/>
          <w:szCs w:val="28"/>
        </w:rPr>
        <w:t>Почетное звание «Заслуженный работник образования ЧР»</w:t>
      </w:r>
    </w:p>
    <w:p w:rsidR="00394672" w:rsidRPr="009A04DE" w:rsidRDefault="00400F9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Основные вопросы по управлению учреждением решаются на </w:t>
      </w:r>
      <w:proofErr w:type="gramStart"/>
      <w:r w:rsidR="00394672" w:rsidRPr="009A04DE">
        <w:rPr>
          <w:rFonts w:ascii="Times New Roman" w:hAnsi="Times New Roman" w:cs="Times New Roman"/>
          <w:color w:val="002060"/>
          <w:sz w:val="28"/>
          <w:szCs w:val="28"/>
        </w:rPr>
        <w:t>оперативных</w:t>
      </w:r>
      <w:proofErr w:type="gramEnd"/>
    </w:p>
    <w:p w:rsidR="00394672" w:rsidRPr="009A04DE" w:rsidRDefault="00394672" w:rsidP="00F173C8">
      <w:pPr>
        <w:spacing w:after="0"/>
        <w:jc w:val="both"/>
        <w:rPr>
          <w:rFonts w:ascii="Times New Roman" w:hAnsi="Times New Roman" w:cs="Times New Roman"/>
          <w:color w:val="002060"/>
          <w:sz w:val="28"/>
          <w:szCs w:val="28"/>
        </w:rPr>
      </w:pPr>
      <w:proofErr w:type="gramStart"/>
      <w:r w:rsidRPr="009A04DE">
        <w:rPr>
          <w:rFonts w:ascii="Times New Roman" w:hAnsi="Times New Roman" w:cs="Times New Roman"/>
          <w:color w:val="002060"/>
          <w:sz w:val="28"/>
          <w:szCs w:val="28"/>
        </w:rPr>
        <w:t>совещаниях</w:t>
      </w:r>
      <w:proofErr w:type="gramEnd"/>
      <w:r w:rsidRPr="009A04DE">
        <w:rPr>
          <w:rFonts w:ascii="Times New Roman" w:hAnsi="Times New Roman" w:cs="Times New Roman"/>
          <w:color w:val="002060"/>
          <w:sz w:val="28"/>
          <w:szCs w:val="28"/>
        </w:rPr>
        <w:t xml:space="preserve"> административного аппарата, которые проводятся ежемесячно.</w:t>
      </w:r>
    </w:p>
    <w:p w:rsidR="00394672" w:rsidRPr="009A04DE" w:rsidRDefault="00394672"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Текущие проблемы – на пятими</w:t>
      </w:r>
      <w:r w:rsidR="00400F97" w:rsidRPr="009A04DE">
        <w:rPr>
          <w:rFonts w:ascii="Times New Roman" w:hAnsi="Times New Roman" w:cs="Times New Roman"/>
          <w:color w:val="002060"/>
          <w:sz w:val="28"/>
          <w:szCs w:val="28"/>
        </w:rPr>
        <w:t>нутках еженедельно.</w:t>
      </w:r>
    </w:p>
    <w:p w:rsidR="00394672" w:rsidRPr="009A04DE" w:rsidRDefault="00400F97" w:rsidP="00F173C8">
      <w:p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Основ</w:t>
      </w:r>
      <w:r w:rsidRPr="009A04DE">
        <w:rPr>
          <w:rFonts w:ascii="Times New Roman" w:hAnsi="Times New Roman" w:cs="Times New Roman"/>
          <w:color w:val="002060"/>
          <w:sz w:val="28"/>
          <w:szCs w:val="28"/>
        </w:rPr>
        <w:t>ными задачами  Педагогического совета, общего</w:t>
      </w:r>
      <w:r w:rsidR="00432C21"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собрания </w:t>
      </w:r>
      <w:r w:rsidR="00394672" w:rsidRPr="009A04DE">
        <w:rPr>
          <w:rFonts w:ascii="Times New Roman" w:hAnsi="Times New Roman" w:cs="Times New Roman"/>
          <w:color w:val="002060"/>
          <w:sz w:val="28"/>
          <w:szCs w:val="28"/>
        </w:rPr>
        <w:t xml:space="preserve"> коллектива</w:t>
      </w:r>
      <w:r w:rsidRPr="009A04DE">
        <w:rPr>
          <w:rFonts w:ascii="Times New Roman" w:hAnsi="Times New Roman" w:cs="Times New Roman"/>
          <w:color w:val="002060"/>
          <w:sz w:val="28"/>
          <w:szCs w:val="28"/>
        </w:rPr>
        <w:t xml:space="preserve">, Совета родителей  являются </w:t>
      </w:r>
      <w:r w:rsidR="00394672" w:rsidRPr="009A04DE">
        <w:rPr>
          <w:rFonts w:ascii="Times New Roman" w:hAnsi="Times New Roman" w:cs="Times New Roman"/>
          <w:color w:val="002060"/>
          <w:sz w:val="28"/>
          <w:szCs w:val="28"/>
        </w:rPr>
        <w:t>непосредственное участие в управлении уч</w:t>
      </w:r>
      <w:r w:rsidRPr="009A04DE">
        <w:rPr>
          <w:rFonts w:ascii="Times New Roman" w:hAnsi="Times New Roman" w:cs="Times New Roman"/>
          <w:color w:val="002060"/>
          <w:sz w:val="28"/>
          <w:szCs w:val="28"/>
        </w:rPr>
        <w:t xml:space="preserve">реждением, выбор стратегических </w:t>
      </w:r>
      <w:r w:rsidR="00394672" w:rsidRPr="009A04DE">
        <w:rPr>
          <w:rFonts w:ascii="Times New Roman" w:hAnsi="Times New Roman" w:cs="Times New Roman"/>
          <w:color w:val="002060"/>
          <w:sz w:val="28"/>
          <w:szCs w:val="28"/>
        </w:rPr>
        <w:t>путей развития учреждения и подготовка упр</w:t>
      </w:r>
      <w:r w:rsidRPr="009A04DE">
        <w:rPr>
          <w:rFonts w:ascii="Times New Roman" w:hAnsi="Times New Roman" w:cs="Times New Roman"/>
          <w:color w:val="002060"/>
          <w:sz w:val="28"/>
          <w:szCs w:val="28"/>
        </w:rPr>
        <w:t xml:space="preserve">авленческих решений, входящих в </w:t>
      </w:r>
      <w:r w:rsidR="00394672" w:rsidRPr="009A04DE">
        <w:rPr>
          <w:rFonts w:ascii="Times New Roman" w:hAnsi="Times New Roman" w:cs="Times New Roman"/>
          <w:color w:val="002060"/>
          <w:sz w:val="28"/>
          <w:szCs w:val="28"/>
        </w:rPr>
        <w:t>компетенцию того или иного органа. Их фун</w:t>
      </w:r>
      <w:r w:rsidRPr="009A04DE">
        <w:rPr>
          <w:rFonts w:ascii="Times New Roman" w:hAnsi="Times New Roman" w:cs="Times New Roman"/>
          <w:color w:val="002060"/>
          <w:sz w:val="28"/>
          <w:szCs w:val="28"/>
        </w:rPr>
        <w:t xml:space="preserve">кции и направления деятельности </w:t>
      </w:r>
      <w:r w:rsidR="00394672" w:rsidRPr="009A04DE">
        <w:rPr>
          <w:rFonts w:ascii="Times New Roman" w:hAnsi="Times New Roman" w:cs="Times New Roman"/>
          <w:color w:val="002060"/>
          <w:sz w:val="28"/>
          <w:szCs w:val="28"/>
        </w:rPr>
        <w:t>прописаны в соответствующих положениях.</w:t>
      </w:r>
    </w:p>
    <w:p w:rsidR="00394672" w:rsidRPr="009A04DE" w:rsidRDefault="00394672" w:rsidP="003946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1.3. Организация учебного процесса.</w:t>
      </w:r>
    </w:p>
    <w:p w:rsidR="00394672" w:rsidRPr="009A04DE" w:rsidRDefault="0073189A"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 xml:space="preserve">Прием детей в учреждение осуществляется в соответствии с </w:t>
      </w:r>
      <w:r w:rsidRPr="009A04DE">
        <w:rPr>
          <w:rFonts w:ascii="Times New Roman" w:hAnsi="Times New Roman" w:cs="Times New Roman"/>
          <w:color w:val="002060"/>
          <w:sz w:val="28"/>
          <w:szCs w:val="28"/>
        </w:rPr>
        <w:t xml:space="preserve"> Правилами  приема  на обучение по образовательным программам дошкольного образования (далее - Правила)   в МБДОУ « Центр развития ребёнка - детский сад №178» г. Чебоксары,  разработанными  в соответствии с Федеральным законом «Об образовании в Российской Федерации» от 21.12.2012 № 273-ФЗ,  приказом </w:t>
      </w:r>
      <w:proofErr w:type="spellStart"/>
      <w:r w:rsidRPr="009A04DE">
        <w:rPr>
          <w:rFonts w:ascii="Times New Roman" w:hAnsi="Times New Roman" w:cs="Times New Roman"/>
          <w:color w:val="002060"/>
          <w:sz w:val="28"/>
          <w:szCs w:val="28"/>
        </w:rPr>
        <w:t>Минобрнауки</w:t>
      </w:r>
      <w:proofErr w:type="spellEnd"/>
      <w:r w:rsidRPr="009A04DE">
        <w:rPr>
          <w:rFonts w:ascii="Times New Roman" w:hAnsi="Times New Roman" w:cs="Times New Roman"/>
          <w:color w:val="002060"/>
          <w:sz w:val="28"/>
          <w:szCs w:val="28"/>
        </w:rPr>
        <w:t xml:space="preserve"> России от 08.04.2014 № 293 «Об утверждении Порядка приема на обучение по образовательным программам дошкольного образования». </w:t>
      </w:r>
      <w:proofErr w:type="gramEnd"/>
    </w:p>
    <w:p w:rsidR="00394672" w:rsidRPr="009A04DE" w:rsidRDefault="0073189A"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Отношения между учреждением</w:t>
      </w:r>
      <w:r w:rsidRPr="009A04DE">
        <w:rPr>
          <w:rFonts w:ascii="Times New Roman" w:hAnsi="Times New Roman" w:cs="Times New Roman"/>
          <w:color w:val="002060"/>
          <w:sz w:val="28"/>
          <w:szCs w:val="28"/>
        </w:rPr>
        <w:t xml:space="preserve"> и </w:t>
      </w:r>
      <w:r w:rsidR="00394672" w:rsidRPr="009A04DE">
        <w:rPr>
          <w:rFonts w:ascii="Times New Roman" w:hAnsi="Times New Roman" w:cs="Times New Roman"/>
          <w:color w:val="002060"/>
          <w:sz w:val="28"/>
          <w:szCs w:val="28"/>
        </w:rPr>
        <w:t xml:space="preserve"> родителями воспитанников (законными</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представителями) строятся на договорной основе – Договор об образовании.</w:t>
      </w:r>
    </w:p>
    <w:p w:rsidR="00D0138C"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Общее количество групп</w:t>
      </w:r>
      <w:r w:rsidR="0073189A" w:rsidRPr="009A04DE">
        <w:rPr>
          <w:rFonts w:ascii="Times New Roman" w:hAnsi="Times New Roman" w:cs="Times New Roman"/>
          <w:color w:val="002060"/>
          <w:sz w:val="28"/>
          <w:szCs w:val="28"/>
        </w:rPr>
        <w:t xml:space="preserve">, функционирующих в 2013-2014 </w:t>
      </w:r>
      <w:proofErr w:type="spellStart"/>
      <w:r w:rsidR="0073189A" w:rsidRPr="009A04DE">
        <w:rPr>
          <w:rFonts w:ascii="Times New Roman" w:hAnsi="Times New Roman" w:cs="Times New Roman"/>
          <w:color w:val="002060"/>
          <w:sz w:val="28"/>
          <w:szCs w:val="28"/>
        </w:rPr>
        <w:t>уч</w:t>
      </w:r>
      <w:proofErr w:type="gramStart"/>
      <w:r w:rsidR="0073189A" w:rsidRPr="009A04DE">
        <w:rPr>
          <w:rFonts w:ascii="Times New Roman" w:hAnsi="Times New Roman" w:cs="Times New Roman"/>
          <w:color w:val="002060"/>
          <w:sz w:val="28"/>
          <w:szCs w:val="28"/>
        </w:rPr>
        <w:t>.г</w:t>
      </w:r>
      <w:proofErr w:type="gramEnd"/>
      <w:r w:rsidR="0073189A" w:rsidRPr="009A04DE">
        <w:rPr>
          <w:rFonts w:ascii="Times New Roman" w:hAnsi="Times New Roman" w:cs="Times New Roman"/>
          <w:color w:val="002060"/>
          <w:sz w:val="28"/>
          <w:szCs w:val="28"/>
        </w:rPr>
        <w:t>оду</w:t>
      </w:r>
      <w:proofErr w:type="spellEnd"/>
      <w:r w:rsidR="0073189A" w:rsidRPr="009A04DE">
        <w:rPr>
          <w:rFonts w:ascii="Times New Roman" w:hAnsi="Times New Roman" w:cs="Times New Roman"/>
          <w:color w:val="002060"/>
          <w:sz w:val="28"/>
          <w:szCs w:val="28"/>
        </w:rPr>
        <w:t xml:space="preserve"> – 15; из них</w:t>
      </w:r>
      <w:r w:rsidR="00394672" w:rsidRPr="009A04DE">
        <w:rPr>
          <w:rFonts w:ascii="Times New Roman" w:hAnsi="Times New Roman" w:cs="Times New Roman"/>
          <w:color w:val="002060"/>
          <w:sz w:val="28"/>
          <w:szCs w:val="28"/>
        </w:rPr>
        <w:t xml:space="preserve"> </w:t>
      </w:r>
      <w:r w:rsidR="0073189A" w:rsidRPr="009A04DE">
        <w:rPr>
          <w:rFonts w:ascii="Times New Roman" w:hAnsi="Times New Roman" w:cs="Times New Roman"/>
          <w:color w:val="002060"/>
          <w:sz w:val="28"/>
          <w:szCs w:val="28"/>
        </w:rPr>
        <w:t xml:space="preserve"> 13 общеразвивающих групп с 12-часовым режимом пребывания воспитанников,  2 группы кратковременного пребывания с 3-х часовым режимом работы.</w:t>
      </w:r>
    </w:p>
    <w:p w:rsidR="00432C21" w:rsidRPr="009A04DE" w:rsidRDefault="00D0138C"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соответствии с лицензией на</w:t>
      </w:r>
      <w:r w:rsidR="006239F8" w:rsidRPr="009A04DE">
        <w:rPr>
          <w:rFonts w:ascii="Times New Roman" w:hAnsi="Times New Roman" w:cs="Times New Roman"/>
          <w:color w:val="002060"/>
          <w:sz w:val="28"/>
          <w:szCs w:val="28"/>
        </w:rPr>
        <w:t xml:space="preserve"> </w:t>
      </w:r>
      <w:proofErr w:type="gramStart"/>
      <w:r w:rsidR="006239F8" w:rsidRPr="009A04DE">
        <w:rPr>
          <w:rFonts w:ascii="Times New Roman" w:hAnsi="Times New Roman" w:cs="Times New Roman"/>
          <w:color w:val="002060"/>
          <w:sz w:val="28"/>
          <w:szCs w:val="28"/>
        </w:rPr>
        <w:t>право ведения</w:t>
      </w:r>
      <w:proofErr w:type="gramEnd"/>
      <w:r w:rsidR="006239F8" w:rsidRPr="009A04DE">
        <w:rPr>
          <w:rFonts w:ascii="Times New Roman" w:hAnsi="Times New Roman" w:cs="Times New Roman"/>
          <w:color w:val="002060"/>
          <w:sz w:val="28"/>
          <w:szCs w:val="28"/>
        </w:rPr>
        <w:t xml:space="preserve"> образовательной деятельности от 17.11.2011 г., регистрационный № 520</w:t>
      </w:r>
      <w:r w:rsidRPr="009A04DE">
        <w:rPr>
          <w:rFonts w:ascii="Times New Roman" w:hAnsi="Times New Roman" w:cs="Times New Roman"/>
          <w:color w:val="002060"/>
          <w:sz w:val="28"/>
          <w:szCs w:val="28"/>
        </w:rPr>
        <w:t xml:space="preserve"> </w:t>
      </w:r>
      <w:r w:rsidR="00F173C8">
        <w:rPr>
          <w:rFonts w:ascii="Times New Roman" w:hAnsi="Times New Roman" w:cs="Times New Roman"/>
          <w:color w:val="002060"/>
          <w:sz w:val="28"/>
          <w:szCs w:val="28"/>
        </w:rPr>
        <w:t xml:space="preserve"> (Приложение № 1) в МБДОУ «</w:t>
      </w:r>
      <w:r w:rsidR="006239F8" w:rsidRPr="009A04DE">
        <w:rPr>
          <w:rFonts w:ascii="Times New Roman" w:hAnsi="Times New Roman" w:cs="Times New Roman"/>
          <w:color w:val="002060"/>
          <w:sz w:val="28"/>
          <w:szCs w:val="28"/>
        </w:rPr>
        <w:t xml:space="preserve">ЦРР – детский сад № 178» г. Чебоксары </w:t>
      </w:r>
      <w:r w:rsidR="00D3273C" w:rsidRPr="009A04DE">
        <w:rPr>
          <w:rFonts w:ascii="Times New Roman" w:hAnsi="Times New Roman" w:cs="Times New Roman"/>
          <w:color w:val="002060"/>
          <w:sz w:val="28"/>
          <w:szCs w:val="28"/>
        </w:rPr>
        <w:t xml:space="preserve"> помимо основного образовательного процесса </w:t>
      </w:r>
      <w:r w:rsidR="006239F8" w:rsidRPr="009A04DE">
        <w:rPr>
          <w:rFonts w:ascii="Times New Roman" w:hAnsi="Times New Roman" w:cs="Times New Roman"/>
          <w:color w:val="002060"/>
          <w:sz w:val="28"/>
          <w:szCs w:val="28"/>
        </w:rPr>
        <w:t xml:space="preserve">организован широкий спектр дополнительных образовательных услуг, осуществляемых на основе программ дополнительного образования </w:t>
      </w:r>
      <w:r w:rsidR="006239F8" w:rsidRPr="009A04DE">
        <w:rPr>
          <w:rFonts w:ascii="Times New Roman" w:hAnsi="Times New Roman" w:cs="Times New Roman"/>
          <w:color w:val="002060"/>
          <w:sz w:val="28"/>
          <w:szCs w:val="28"/>
        </w:rPr>
        <w:lastRenderedPageBreak/>
        <w:t>художественно-эстетической, социально-педагогической и физкультурно-спортивной направленности</w:t>
      </w:r>
      <w:r w:rsidR="002B3067" w:rsidRPr="009A04DE">
        <w:rPr>
          <w:rFonts w:ascii="Times New Roman" w:hAnsi="Times New Roman" w:cs="Times New Roman"/>
          <w:color w:val="002060"/>
          <w:sz w:val="28"/>
          <w:szCs w:val="28"/>
        </w:rPr>
        <w:t xml:space="preserve">. </w:t>
      </w:r>
    </w:p>
    <w:p w:rsidR="00D0138C" w:rsidRPr="009A04DE" w:rsidRDefault="00432C21"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2B3067" w:rsidRPr="009A04DE">
        <w:rPr>
          <w:rFonts w:ascii="Times New Roman" w:hAnsi="Times New Roman" w:cs="Times New Roman"/>
          <w:color w:val="002060"/>
          <w:sz w:val="28"/>
          <w:szCs w:val="28"/>
        </w:rPr>
        <w:t xml:space="preserve">Так, в 2013-2014 </w:t>
      </w:r>
      <w:proofErr w:type="spellStart"/>
      <w:r w:rsidR="002B3067" w:rsidRPr="009A04DE">
        <w:rPr>
          <w:rFonts w:ascii="Times New Roman" w:hAnsi="Times New Roman" w:cs="Times New Roman"/>
          <w:color w:val="002060"/>
          <w:sz w:val="28"/>
          <w:szCs w:val="28"/>
        </w:rPr>
        <w:t>уч</w:t>
      </w:r>
      <w:proofErr w:type="gramStart"/>
      <w:r w:rsidR="002B3067" w:rsidRPr="009A04DE">
        <w:rPr>
          <w:rFonts w:ascii="Times New Roman" w:hAnsi="Times New Roman" w:cs="Times New Roman"/>
          <w:color w:val="002060"/>
          <w:sz w:val="28"/>
          <w:szCs w:val="28"/>
        </w:rPr>
        <w:t>.г</w:t>
      </w:r>
      <w:proofErr w:type="gramEnd"/>
      <w:r w:rsidR="002B3067" w:rsidRPr="009A04DE">
        <w:rPr>
          <w:rFonts w:ascii="Times New Roman" w:hAnsi="Times New Roman" w:cs="Times New Roman"/>
          <w:color w:val="002060"/>
          <w:sz w:val="28"/>
          <w:szCs w:val="28"/>
        </w:rPr>
        <w:t>оду</w:t>
      </w:r>
      <w:proofErr w:type="spellEnd"/>
      <w:r w:rsidR="002B3067" w:rsidRPr="009A04DE">
        <w:rPr>
          <w:rFonts w:ascii="Times New Roman" w:hAnsi="Times New Roman" w:cs="Times New Roman"/>
          <w:color w:val="002060"/>
          <w:sz w:val="28"/>
          <w:szCs w:val="28"/>
        </w:rPr>
        <w:t xml:space="preserve"> в ДОУ успешно функционировали следующие кружки, студии и секции : ритмопластическая студия «Фантазия»;</w:t>
      </w:r>
      <w:r w:rsidR="002B3067" w:rsidRPr="009A04DE">
        <w:rPr>
          <w:color w:val="002060"/>
        </w:rPr>
        <w:t xml:space="preserve"> </w:t>
      </w:r>
      <w:r w:rsidR="002B3067" w:rsidRPr="009A04DE">
        <w:rPr>
          <w:rFonts w:ascii="Times New Roman" w:hAnsi="Times New Roman" w:cs="Times New Roman"/>
          <w:color w:val="002060"/>
          <w:sz w:val="28"/>
          <w:szCs w:val="28"/>
        </w:rPr>
        <w:t>студия творческого развития «Очумелые ручки»;</w:t>
      </w:r>
      <w:r w:rsidR="002B3067" w:rsidRPr="009A04DE">
        <w:rPr>
          <w:color w:val="002060"/>
        </w:rPr>
        <w:t xml:space="preserve"> </w:t>
      </w:r>
      <w:r w:rsidR="002B3067" w:rsidRPr="009A04DE">
        <w:rPr>
          <w:rFonts w:ascii="Times New Roman" w:hAnsi="Times New Roman" w:cs="Times New Roman"/>
          <w:color w:val="002060"/>
          <w:sz w:val="28"/>
          <w:szCs w:val="28"/>
        </w:rPr>
        <w:t>курс развивающего  обучения «</w:t>
      </w:r>
      <w:proofErr w:type="spellStart"/>
      <w:r w:rsidR="002B3067" w:rsidRPr="009A04DE">
        <w:rPr>
          <w:rFonts w:ascii="Times New Roman" w:hAnsi="Times New Roman" w:cs="Times New Roman"/>
          <w:color w:val="002060"/>
          <w:sz w:val="28"/>
          <w:szCs w:val="28"/>
        </w:rPr>
        <w:t>АБВГДейка</w:t>
      </w:r>
      <w:proofErr w:type="spellEnd"/>
      <w:r w:rsidR="002B3067" w:rsidRPr="009A04DE">
        <w:rPr>
          <w:rFonts w:ascii="Times New Roman" w:hAnsi="Times New Roman" w:cs="Times New Roman"/>
          <w:color w:val="002060"/>
          <w:sz w:val="28"/>
          <w:szCs w:val="28"/>
        </w:rPr>
        <w:t xml:space="preserve">», студия речевого развития «Речевая мозаика»; секция  коррекционно-оздоровительной гимнастики; кружок обучения английскому языку « </w:t>
      </w:r>
      <w:proofErr w:type="spellStart"/>
      <w:r w:rsidR="002B3067" w:rsidRPr="009A04DE">
        <w:rPr>
          <w:rFonts w:ascii="Times New Roman" w:hAnsi="Times New Roman" w:cs="Times New Roman"/>
          <w:color w:val="002060"/>
          <w:sz w:val="28"/>
          <w:szCs w:val="28"/>
        </w:rPr>
        <w:t>Happy</w:t>
      </w:r>
      <w:proofErr w:type="spellEnd"/>
      <w:r w:rsidR="002B3067" w:rsidRPr="009A04DE">
        <w:rPr>
          <w:rFonts w:ascii="Times New Roman" w:hAnsi="Times New Roman" w:cs="Times New Roman"/>
          <w:color w:val="002060"/>
          <w:sz w:val="28"/>
          <w:szCs w:val="28"/>
        </w:rPr>
        <w:t xml:space="preserve">  </w:t>
      </w:r>
      <w:proofErr w:type="spellStart"/>
      <w:r w:rsidR="002B3067" w:rsidRPr="009A04DE">
        <w:rPr>
          <w:rFonts w:ascii="Times New Roman" w:hAnsi="Times New Roman" w:cs="Times New Roman"/>
          <w:color w:val="002060"/>
          <w:sz w:val="28"/>
          <w:szCs w:val="28"/>
        </w:rPr>
        <w:t>English</w:t>
      </w:r>
      <w:proofErr w:type="spellEnd"/>
      <w:r w:rsidR="002B3067" w:rsidRPr="009A04DE">
        <w:rPr>
          <w:rFonts w:ascii="Times New Roman" w:hAnsi="Times New Roman" w:cs="Times New Roman"/>
          <w:color w:val="002060"/>
          <w:sz w:val="28"/>
          <w:szCs w:val="28"/>
        </w:rPr>
        <w:t>»; кружок «Занимательная математика»; секция спортивной гимнастики «Юный гимнаст».</w:t>
      </w:r>
    </w:p>
    <w:p w:rsidR="00D03307" w:rsidRPr="009A04DE" w:rsidRDefault="00D0330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Организация учебного процесса строилась в соответствии с годовым календарным учебным графиком</w:t>
      </w:r>
      <w:r w:rsidR="00CD6C9B" w:rsidRPr="009A04DE">
        <w:rPr>
          <w:rFonts w:ascii="Times New Roman" w:hAnsi="Times New Roman" w:cs="Times New Roman"/>
          <w:color w:val="002060"/>
          <w:sz w:val="28"/>
          <w:szCs w:val="28"/>
        </w:rPr>
        <w:t>,</w:t>
      </w:r>
      <w:r w:rsidRPr="009A04DE">
        <w:rPr>
          <w:rFonts w:ascii="Times New Roman" w:hAnsi="Times New Roman" w:cs="Times New Roman"/>
          <w:color w:val="002060"/>
          <w:sz w:val="28"/>
          <w:szCs w:val="28"/>
        </w:rPr>
        <w:t xml:space="preserve"> учебным планом и расписанием занятий.</w:t>
      </w:r>
    </w:p>
    <w:p w:rsidR="004C05B0" w:rsidRPr="009A04DE" w:rsidRDefault="00D03307" w:rsidP="00F173C8">
      <w:pPr>
        <w:spacing w:after="0"/>
        <w:jc w:val="both"/>
        <w:rPr>
          <w:color w:val="002060"/>
        </w:rPr>
      </w:pPr>
      <w:r w:rsidRPr="009A04DE">
        <w:rPr>
          <w:rFonts w:ascii="Times New Roman" w:hAnsi="Times New Roman" w:cs="Times New Roman"/>
          <w:color w:val="002060"/>
          <w:sz w:val="28"/>
          <w:szCs w:val="28"/>
        </w:rPr>
        <w:t xml:space="preserve">   В соответствии с годовым календарным учебным графиком с</w:t>
      </w:r>
      <w:r w:rsidR="00D3273C" w:rsidRPr="009A04DE">
        <w:rPr>
          <w:rFonts w:ascii="Times New Roman" w:hAnsi="Times New Roman" w:cs="Times New Roman"/>
          <w:color w:val="002060"/>
          <w:sz w:val="28"/>
          <w:szCs w:val="28"/>
        </w:rPr>
        <w:t>10</w:t>
      </w:r>
      <w:r w:rsidRPr="009A04DE">
        <w:rPr>
          <w:rFonts w:ascii="Times New Roman" w:hAnsi="Times New Roman" w:cs="Times New Roman"/>
          <w:color w:val="002060"/>
          <w:sz w:val="28"/>
          <w:szCs w:val="28"/>
        </w:rPr>
        <w:t xml:space="preserve">   по  </w:t>
      </w:r>
      <w:r w:rsidR="00D3273C" w:rsidRPr="009A04DE">
        <w:rPr>
          <w:rFonts w:ascii="Times New Roman" w:hAnsi="Times New Roman" w:cs="Times New Roman"/>
          <w:color w:val="002060"/>
          <w:sz w:val="28"/>
          <w:szCs w:val="28"/>
        </w:rPr>
        <w:t xml:space="preserve">16 </w:t>
      </w:r>
      <w:r w:rsidRPr="009A04DE">
        <w:rPr>
          <w:rFonts w:ascii="Times New Roman" w:hAnsi="Times New Roman" w:cs="Times New Roman"/>
          <w:color w:val="002060"/>
          <w:sz w:val="28"/>
          <w:szCs w:val="28"/>
        </w:rPr>
        <w:t>февраля 2014 года   в  ДОУ были организованы каникулы, во время которых с воспитанниками  проводились занятия физкультурно-оздоровительного и художественно-эстетического цикла</w:t>
      </w:r>
      <w:r w:rsidR="00CD6C9B" w:rsidRPr="009A04DE">
        <w:rPr>
          <w:rFonts w:ascii="Times New Roman" w:hAnsi="Times New Roman" w:cs="Times New Roman"/>
          <w:color w:val="002060"/>
          <w:sz w:val="28"/>
          <w:szCs w:val="28"/>
        </w:rPr>
        <w:t>, праздники, досуги, развлечения.</w:t>
      </w:r>
      <w:r w:rsidR="004C05B0" w:rsidRPr="009A04DE">
        <w:rPr>
          <w:color w:val="002060"/>
        </w:rPr>
        <w:t xml:space="preserve"> </w:t>
      </w:r>
    </w:p>
    <w:p w:rsidR="004C05B0" w:rsidRPr="009A04DE" w:rsidRDefault="004C05B0" w:rsidP="00F173C8">
      <w:pPr>
        <w:spacing w:after="0"/>
        <w:jc w:val="both"/>
        <w:rPr>
          <w:rFonts w:ascii="Times New Roman" w:hAnsi="Times New Roman" w:cs="Times New Roman"/>
          <w:color w:val="002060"/>
          <w:sz w:val="28"/>
          <w:szCs w:val="28"/>
        </w:rPr>
      </w:pPr>
      <w:r w:rsidRPr="009A04DE">
        <w:rPr>
          <w:color w:val="002060"/>
        </w:rPr>
        <w:t xml:space="preserve">    </w:t>
      </w:r>
      <w:r w:rsidRPr="009A04DE">
        <w:rPr>
          <w:rFonts w:ascii="Times New Roman" w:hAnsi="Times New Roman" w:cs="Times New Roman"/>
          <w:color w:val="002060"/>
          <w:sz w:val="28"/>
          <w:szCs w:val="28"/>
        </w:rPr>
        <w:t xml:space="preserve">Анализ выполнения раздела «Воспитательная работа с детьми», показал, что в целом все запланированные мероприятия, в основном, выполнены. Более того, по результатам многих мероприятий с детьми, были подготовлены фоторепортажи, материалы которых регулярно помещались на информационных стендах, а затем архивировались в тематические папки. </w:t>
      </w:r>
    </w:p>
    <w:p w:rsidR="004C05B0" w:rsidRPr="009A04DE" w:rsidRDefault="004C05B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Среди ярких воспитательных мероприятий с детьм</w:t>
      </w:r>
      <w:r w:rsidR="00D3273C" w:rsidRPr="009A04DE">
        <w:rPr>
          <w:rFonts w:ascii="Times New Roman" w:hAnsi="Times New Roman" w:cs="Times New Roman"/>
          <w:color w:val="002060"/>
          <w:sz w:val="28"/>
          <w:szCs w:val="28"/>
        </w:rPr>
        <w:t>и  за текущий период следует</w:t>
      </w:r>
      <w:r w:rsidRPr="009A04DE">
        <w:rPr>
          <w:rFonts w:ascii="Times New Roman" w:hAnsi="Times New Roman" w:cs="Times New Roman"/>
          <w:color w:val="002060"/>
          <w:sz w:val="28"/>
          <w:szCs w:val="28"/>
        </w:rPr>
        <w:t xml:space="preserve"> отметить следующие:  экскурсию в село Шоршелы в музей Космонавтики детей  подготовительных  группы №8,10,12;  </w:t>
      </w:r>
      <w:proofErr w:type="gramStart"/>
      <w:r w:rsidRPr="009A04DE">
        <w:rPr>
          <w:rFonts w:ascii="Times New Roman" w:hAnsi="Times New Roman" w:cs="Times New Roman"/>
          <w:color w:val="002060"/>
          <w:sz w:val="28"/>
          <w:szCs w:val="28"/>
        </w:rPr>
        <w:t>возложение цветов к бюсту И.</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Я.</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Яковлева,</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возложение цветов к памятнику погибшим воинам с. </w:t>
      </w:r>
      <w:proofErr w:type="spellStart"/>
      <w:r w:rsidRPr="009A04DE">
        <w:rPr>
          <w:rFonts w:ascii="Times New Roman" w:hAnsi="Times New Roman" w:cs="Times New Roman"/>
          <w:color w:val="002060"/>
          <w:sz w:val="28"/>
          <w:szCs w:val="28"/>
        </w:rPr>
        <w:t>Кочаково</w:t>
      </w:r>
      <w:proofErr w:type="spellEnd"/>
      <w:r w:rsidRPr="009A04DE">
        <w:rPr>
          <w:rFonts w:ascii="Times New Roman" w:hAnsi="Times New Roman" w:cs="Times New Roman"/>
          <w:color w:val="002060"/>
          <w:sz w:val="28"/>
          <w:szCs w:val="28"/>
        </w:rPr>
        <w:t xml:space="preserve"> и Петино, неоднократное посещение библиотеки семейного чтения им. Шумилова, </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участие и победу 2-х  воспитанников подготовительной гр.№8 «Радужка»  в </w:t>
      </w:r>
      <w:r w:rsidRPr="009A04DE">
        <w:rPr>
          <w:rFonts w:ascii="Times New Roman" w:hAnsi="Times New Roman" w:cs="Times New Roman"/>
          <w:color w:val="002060"/>
          <w:sz w:val="28"/>
          <w:szCs w:val="28"/>
          <w:lang w:val="en-US"/>
        </w:rPr>
        <w:t>XXXII</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Всероссийской массовой лыжной гонке «Лыжня России – 2014», проходившей под девизом «Вперед Россия – к победам в Сочи!»</w:t>
      </w:r>
      <w:r w:rsidR="00E764C7" w:rsidRPr="009A04DE">
        <w:rPr>
          <w:rFonts w:ascii="Times New Roman" w:hAnsi="Times New Roman" w:cs="Times New Roman"/>
          <w:color w:val="002060"/>
          <w:sz w:val="28"/>
          <w:szCs w:val="28"/>
        </w:rPr>
        <w:t>, успешное выступление  вокальной группы «</w:t>
      </w:r>
      <w:proofErr w:type="spellStart"/>
      <w:r w:rsidR="00E764C7" w:rsidRPr="009A04DE">
        <w:rPr>
          <w:rFonts w:ascii="Times New Roman" w:hAnsi="Times New Roman" w:cs="Times New Roman"/>
          <w:color w:val="002060"/>
          <w:sz w:val="28"/>
          <w:szCs w:val="28"/>
        </w:rPr>
        <w:t>Домисолька</w:t>
      </w:r>
      <w:proofErr w:type="spellEnd"/>
      <w:r w:rsidR="00E764C7" w:rsidRPr="009A04DE">
        <w:rPr>
          <w:rFonts w:ascii="Times New Roman" w:hAnsi="Times New Roman" w:cs="Times New Roman"/>
          <w:color w:val="002060"/>
          <w:sz w:val="28"/>
          <w:szCs w:val="28"/>
        </w:rPr>
        <w:t xml:space="preserve">» на  </w:t>
      </w:r>
      <w:r w:rsidR="00E764C7" w:rsidRPr="009A04DE">
        <w:rPr>
          <w:rFonts w:ascii="Times New Roman" w:hAnsi="Times New Roman" w:cs="Times New Roman"/>
          <w:color w:val="002060"/>
          <w:sz w:val="28"/>
          <w:szCs w:val="28"/>
          <w:lang w:val="en-US"/>
        </w:rPr>
        <w:t>I</w:t>
      </w:r>
      <w:r w:rsidR="00E764C7" w:rsidRPr="009A04DE">
        <w:rPr>
          <w:rFonts w:ascii="Times New Roman" w:hAnsi="Times New Roman" w:cs="Times New Roman"/>
          <w:color w:val="002060"/>
          <w:sz w:val="28"/>
          <w:szCs w:val="28"/>
        </w:rPr>
        <w:t xml:space="preserve"> городском фестивале</w:t>
      </w:r>
      <w:proofErr w:type="gramEnd"/>
      <w:r w:rsidR="00E764C7" w:rsidRPr="009A04DE">
        <w:rPr>
          <w:rFonts w:ascii="Times New Roman" w:hAnsi="Times New Roman" w:cs="Times New Roman"/>
          <w:color w:val="002060"/>
          <w:sz w:val="28"/>
          <w:szCs w:val="28"/>
        </w:rPr>
        <w:t xml:space="preserve"> военно-патриотической песни «Мы – наследники Победы»</w:t>
      </w:r>
      <w:r w:rsidRPr="009A04DE">
        <w:rPr>
          <w:rFonts w:ascii="Times New Roman" w:hAnsi="Times New Roman" w:cs="Times New Roman"/>
          <w:color w:val="002060"/>
          <w:sz w:val="28"/>
          <w:szCs w:val="28"/>
        </w:rPr>
        <w:t xml:space="preserve"> и др.</w:t>
      </w:r>
    </w:p>
    <w:p w:rsidR="00C46233" w:rsidRPr="009A04DE" w:rsidRDefault="004C05B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преддверии </w:t>
      </w:r>
      <w:r w:rsidR="00C46233" w:rsidRPr="009A04DE">
        <w:rPr>
          <w:rFonts w:ascii="Times New Roman" w:hAnsi="Times New Roman" w:cs="Times New Roman"/>
          <w:color w:val="002060"/>
          <w:sz w:val="28"/>
          <w:szCs w:val="28"/>
        </w:rPr>
        <w:t xml:space="preserve"> Зимних  </w:t>
      </w:r>
      <w:r w:rsidRPr="009A04DE">
        <w:rPr>
          <w:rFonts w:ascii="Times New Roman" w:hAnsi="Times New Roman" w:cs="Times New Roman"/>
          <w:color w:val="002060"/>
          <w:sz w:val="28"/>
          <w:szCs w:val="28"/>
        </w:rPr>
        <w:t>Олимпийских игр</w:t>
      </w:r>
      <w:r w:rsidR="00E764C7" w:rsidRPr="009A04DE">
        <w:rPr>
          <w:rFonts w:ascii="Times New Roman" w:hAnsi="Times New Roman" w:cs="Times New Roman"/>
          <w:color w:val="002060"/>
          <w:sz w:val="28"/>
          <w:szCs w:val="28"/>
        </w:rPr>
        <w:t xml:space="preserve"> в Сочи в ДОУ был</w:t>
      </w:r>
      <w:r w:rsidR="00C46233" w:rsidRPr="009A04DE">
        <w:rPr>
          <w:rFonts w:ascii="Times New Roman" w:hAnsi="Times New Roman" w:cs="Times New Roman"/>
          <w:color w:val="002060"/>
          <w:sz w:val="28"/>
          <w:szCs w:val="28"/>
        </w:rPr>
        <w:t xml:space="preserve"> успешно реализован проект «Детям об Олимпийских играх»,  в ходе которого состоялась  </w:t>
      </w:r>
      <w:r w:rsidRPr="009A04DE">
        <w:rPr>
          <w:rFonts w:ascii="Times New Roman" w:hAnsi="Times New Roman" w:cs="Times New Roman"/>
          <w:color w:val="002060"/>
          <w:sz w:val="28"/>
          <w:szCs w:val="28"/>
        </w:rPr>
        <w:t xml:space="preserve">   встреча  с мастерами  спорта по спортивной гимнастике - Федоровой П. и </w:t>
      </w:r>
      <w:proofErr w:type="spellStart"/>
      <w:r w:rsidRPr="009A04DE">
        <w:rPr>
          <w:rFonts w:ascii="Times New Roman" w:hAnsi="Times New Roman" w:cs="Times New Roman"/>
          <w:color w:val="002060"/>
          <w:sz w:val="28"/>
          <w:szCs w:val="28"/>
        </w:rPr>
        <w:t>Колокольневой</w:t>
      </w:r>
      <w:proofErr w:type="spellEnd"/>
      <w:r w:rsidRPr="009A04DE">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К. которые увлеченно рассказали детям о буднях спортсменов, ежедневных тренировках, соревнованиях и продемонстрировали детям заслуженные медали.</w:t>
      </w:r>
    </w:p>
    <w:p w:rsidR="004C05B0" w:rsidRPr="009A04DE" w:rsidRDefault="00C46233"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4C05B0" w:rsidRPr="009A04DE">
        <w:rPr>
          <w:rFonts w:ascii="Times New Roman" w:hAnsi="Times New Roman" w:cs="Times New Roman"/>
          <w:color w:val="002060"/>
          <w:sz w:val="28"/>
          <w:szCs w:val="28"/>
        </w:rPr>
        <w:t xml:space="preserve">  В рамках празднования Международного  Дня  театра  состоялась  встр</w:t>
      </w:r>
      <w:r w:rsidR="00E764C7" w:rsidRPr="009A04DE">
        <w:rPr>
          <w:rFonts w:ascii="Times New Roman" w:hAnsi="Times New Roman" w:cs="Times New Roman"/>
          <w:color w:val="002060"/>
          <w:sz w:val="28"/>
          <w:szCs w:val="28"/>
        </w:rPr>
        <w:t xml:space="preserve">еча детей  с </w:t>
      </w:r>
      <w:r w:rsidR="004C05B0" w:rsidRPr="009A04DE">
        <w:rPr>
          <w:rFonts w:ascii="Times New Roman" w:hAnsi="Times New Roman" w:cs="Times New Roman"/>
          <w:color w:val="002060"/>
          <w:sz w:val="28"/>
          <w:szCs w:val="28"/>
        </w:rPr>
        <w:t>работником Театра оперы и балета - Натальей Порфирьевной Николаевой, которая в доступной и интересной форме рассказала детям о театре,  людях разных профессий, работающих в театре, продемонстрировала сценические костюмы</w:t>
      </w:r>
      <w:r w:rsidRPr="009A04DE">
        <w:rPr>
          <w:rFonts w:ascii="Times New Roman" w:hAnsi="Times New Roman" w:cs="Times New Roman"/>
          <w:color w:val="002060"/>
          <w:sz w:val="28"/>
          <w:szCs w:val="28"/>
        </w:rPr>
        <w:t xml:space="preserve"> и многое другое.</w:t>
      </w:r>
    </w:p>
    <w:p w:rsidR="00D03307" w:rsidRPr="009A04DE" w:rsidRDefault="004C05B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F173C8">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В течение всего года  проводились  конкурсы детских рисунков ко Дню дошкольного работника на тему «Дорогой наш воспитатель»,  «Милой мамочки </w:t>
      </w:r>
      <w:r w:rsidRPr="009A04DE">
        <w:rPr>
          <w:rFonts w:ascii="Times New Roman" w:hAnsi="Times New Roman" w:cs="Times New Roman"/>
          <w:color w:val="002060"/>
          <w:sz w:val="28"/>
          <w:szCs w:val="28"/>
        </w:rPr>
        <w:lastRenderedPageBreak/>
        <w:t>портрет»,  конкурс чтецов «Дорогой мой человек», посвященный Д</w:t>
      </w:r>
      <w:r w:rsidR="00C46233" w:rsidRPr="009A04DE">
        <w:rPr>
          <w:rFonts w:ascii="Times New Roman" w:hAnsi="Times New Roman" w:cs="Times New Roman"/>
          <w:color w:val="002060"/>
          <w:sz w:val="28"/>
          <w:szCs w:val="28"/>
        </w:rPr>
        <w:t>ню Матери. Ярко и незабываемо прошли в ДОУ</w:t>
      </w:r>
      <w:r w:rsidRPr="009A04DE">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новогодние</w:t>
      </w:r>
      <w:r w:rsidRPr="009A04DE">
        <w:rPr>
          <w:rFonts w:ascii="Times New Roman" w:hAnsi="Times New Roman" w:cs="Times New Roman"/>
          <w:color w:val="002060"/>
          <w:sz w:val="28"/>
          <w:szCs w:val="28"/>
        </w:rPr>
        <w:t xml:space="preserve"> праздник</w:t>
      </w:r>
      <w:r w:rsidR="00E764C7" w:rsidRPr="009A04DE">
        <w:rPr>
          <w:rFonts w:ascii="Times New Roman" w:hAnsi="Times New Roman" w:cs="Times New Roman"/>
          <w:color w:val="002060"/>
          <w:sz w:val="28"/>
          <w:szCs w:val="28"/>
        </w:rPr>
        <w:t>и</w:t>
      </w:r>
      <w:r w:rsidRPr="009A04DE">
        <w:rPr>
          <w:rFonts w:ascii="Times New Roman" w:hAnsi="Times New Roman" w:cs="Times New Roman"/>
          <w:color w:val="002060"/>
          <w:sz w:val="28"/>
          <w:szCs w:val="28"/>
        </w:rPr>
        <w:t xml:space="preserve"> «Весело, весело встретим Новый год!», выпускные утренники «Прощай,  любимый детский сад».</w:t>
      </w:r>
    </w:p>
    <w:p w:rsidR="00C46233" w:rsidRPr="009A04DE" w:rsidRDefault="00D0330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6C47CC"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Общее количество воспитан</w:t>
      </w:r>
      <w:r w:rsidRPr="009A04DE">
        <w:rPr>
          <w:rFonts w:ascii="Times New Roman" w:hAnsi="Times New Roman" w:cs="Times New Roman"/>
          <w:color w:val="002060"/>
          <w:sz w:val="28"/>
          <w:szCs w:val="28"/>
        </w:rPr>
        <w:t xml:space="preserve">ников на конец учебного года – </w:t>
      </w:r>
      <w:r w:rsidRPr="009A04DE">
        <w:rPr>
          <w:rFonts w:ascii="Times New Roman" w:hAnsi="Times New Roman" w:cs="Times New Roman"/>
          <w:b/>
          <w:color w:val="002060"/>
          <w:sz w:val="28"/>
          <w:szCs w:val="28"/>
        </w:rPr>
        <w:t>347</w:t>
      </w:r>
      <w:r w:rsidR="00CD6C9B" w:rsidRPr="009A04DE">
        <w:rPr>
          <w:rFonts w:ascii="Times New Roman" w:hAnsi="Times New Roman" w:cs="Times New Roman"/>
          <w:b/>
          <w:color w:val="002060"/>
          <w:sz w:val="28"/>
          <w:szCs w:val="28"/>
        </w:rPr>
        <w:t xml:space="preserve"> </w:t>
      </w:r>
      <w:r w:rsidR="00CD6C9B" w:rsidRPr="009A04DE">
        <w:rPr>
          <w:rFonts w:ascii="Times New Roman" w:hAnsi="Times New Roman" w:cs="Times New Roman"/>
          <w:color w:val="002060"/>
          <w:sz w:val="28"/>
          <w:szCs w:val="28"/>
        </w:rPr>
        <w:t>человек.</w:t>
      </w:r>
    </w:p>
    <w:p w:rsidR="00D03307" w:rsidRPr="009A04DE" w:rsidRDefault="00CD6C9B"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Р</w:t>
      </w:r>
      <w:r w:rsidR="00394672" w:rsidRPr="009A04DE">
        <w:rPr>
          <w:rFonts w:ascii="Times New Roman" w:hAnsi="Times New Roman" w:cs="Times New Roman"/>
          <w:color w:val="002060"/>
          <w:sz w:val="28"/>
          <w:szCs w:val="28"/>
        </w:rPr>
        <w:t>аспределение по возрастным группам:</w:t>
      </w:r>
      <w:r w:rsidR="00E764C7" w:rsidRPr="009A04DE">
        <w:rPr>
          <w:color w:val="002060"/>
        </w:rPr>
        <w:t xml:space="preserve"> </w:t>
      </w:r>
    </w:p>
    <w:tbl>
      <w:tblPr>
        <w:tblStyle w:val="1"/>
        <w:tblpPr w:leftFromText="180" w:rightFromText="180" w:vertAnchor="text" w:horzAnchor="margin" w:tblpY="352"/>
        <w:tblW w:w="10173" w:type="dxa"/>
        <w:tblLook w:val="04A0"/>
      </w:tblPr>
      <w:tblGrid>
        <w:gridCol w:w="2783"/>
        <w:gridCol w:w="1818"/>
        <w:gridCol w:w="3020"/>
        <w:gridCol w:w="2552"/>
      </w:tblGrid>
      <w:tr w:rsidR="00C46233" w:rsidRPr="009A04DE" w:rsidTr="00F173C8">
        <w:tc>
          <w:tcPr>
            <w:tcW w:w="2783"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Вид группы</w:t>
            </w:r>
          </w:p>
        </w:tc>
        <w:tc>
          <w:tcPr>
            <w:tcW w:w="1818"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Ступени образования</w:t>
            </w:r>
          </w:p>
        </w:tc>
        <w:tc>
          <w:tcPr>
            <w:tcW w:w="3020"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 xml:space="preserve"> Количество  возрастных групп</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Количество воспитанников</w:t>
            </w:r>
          </w:p>
        </w:tc>
      </w:tr>
      <w:tr w:rsidR="00C46233" w:rsidRPr="009A04DE" w:rsidTr="00F173C8">
        <w:trPr>
          <w:trHeight w:val="428"/>
        </w:trPr>
        <w:tc>
          <w:tcPr>
            <w:tcW w:w="2783" w:type="dxa"/>
            <w:vMerge w:val="restart"/>
          </w:tcPr>
          <w:p w:rsidR="00C46233" w:rsidRPr="00F173C8" w:rsidRDefault="00C46233" w:rsidP="00F173C8">
            <w:pPr>
              <w:rPr>
                <w:rFonts w:ascii="Times New Roman" w:eastAsia="Calibri" w:hAnsi="Times New Roman"/>
                <w:b/>
                <w:color w:val="002060"/>
                <w:sz w:val="24"/>
                <w:szCs w:val="24"/>
              </w:rPr>
            </w:pPr>
            <w:proofErr w:type="spellStart"/>
            <w:r w:rsidRPr="00F173C8">
              <w:rPr>
                <w:rFonts w:ascii="Times New Roman" w:eastAsia="Calibri" w:hAnsi="Times New Roman"/>
                <w:b/>
                <w:color w:val="002060"/>
                <w:sz w:val="24"/>
                <w:szCs w:val="24"/>
              </w:rPr>
              <w:t>Общеразвивающая</w:t>
            </w:r>
            <w:proofErr w:type="spellEnd"/>
          </w:p>
        </w:tc>
        <w:tc>
          <w:tcPr>
            <w:tcW w:w="1818"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Раннее детство</w:t>
            </w: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13, из них:</w:t>
            </w:r>
          </w:p>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 xml:space="preserve">1младшая – 3                                                                                                </w:t>
            </w:r>
          </w:p>
          <w:p w:rsidR="00C46233" w:rsidRPr="00F173C8" w:rsidRDefault="00F173C8" w:rsidP="00F173C8">
            <w:pPr>
              <w:rPr>
                <w:rFonts w:ascii="Times New Roman" w:eastAsia="Calibri" w:hAnsi="Times New Roman"/>
                <w:color w:val="002060"/>
                <w:sz w:val="24"/>
                <w:szCs w:val="24"/>
              </w:rPr>
            </w:pPr>
            <w:r>
              <w:rPr>
                <w:rFonts w:ascii="Times New Roman" w:eastAsia="Calibri" w:hAnsi="Times New Roman"/>
                <w:color w:val="002060"/>
                <w:sz w:val="24"/>
                <w:szCs w:val="24"/>
              </w:rPr>
              <w:t xml:space="preserve">                         </w:t>
            </w:r>
            <w:r w:rsidR="00C46233" w:rsidRPr="00F173C8">
              <w:rPr>
                <w:rFonts w:ascii="Times New Roman" w:eastAsia="Calibri" w:hAnsi="Times New Roman"/>
                <w:color w:val="002060"/>
                <w:sz w:val="24"/>
                <w:szCs w:val="24"/>
              </w:rPr>
              <w:t xml:space="preserve">                         </w:t>
            </w:r>
          </w:p>
        </w:tc>
        <w:tc>
          <w:tcPr>
            <w:tcW w:w="2552" w:type="dxa"/>
          </w:tcPr>
          <w:p w:rsidR="00C46233" w:rsidRPr="00F173C8" w:rsidRDefault="00F173C8" w:rsidP="00F173C8">
            <w:pPr>
              <w:rPr>
                <w:rFonts w:ascii="Times New Roman" w:eastAsia="Calibri" w:hAnsi="Times New Roman"/>
                <w:b/>
                <w:color w:val="002060"/>
                <w:sz w:val="24"/>
                <w:szCs w:val="24"/>
              </w:rPr>
            </w:pPr>
            <w:r>
              <w:rPr>
                <w:rFonts w:ascii="Times New Roman" w:eastAsia="Calibri" w:hAnsi="Times New Roman"/>
                <w:b/>
                <w:color w:val="002060"/>
                <w:sz w:val="24"/>
                <w:szCs w:val="24"/>
              </w:rPr>
              <w:t xml:space="preserve">               </w:t>
            </w:r>
            <w:r w:rsidR="00C46233" w:rsidRPr="00F173C8">
              <w:rPr>
                <w:rFonts w:ascii="Times New Roman" w:eastAsia="Calibri" w:hAnsi="Times New Roman"/>
                <w:b/>
                <w:color w:val="002060"/>
                <w:sz w:val="24"/>
                <w:szCs w:val="24"/>
              </w:rPr>
              <w:t>64 чел.</w:t>
            </w:r>
          </w:p>
        </w:tc>
      </w:tr>
      <w:tr w:rsidR="00C46233" w:rsidRPr="009A04DE" w:rsidTr="00F173C8">
        <w:tc>
          <w:tcPr>
            <w:tcW w:w="2783" w:type="dxa"/>
            <w:vMerge/>
          </w:tcPr>
          <w:p w:rsidR="00C46233" w:rsidRPr="00F173C8" w:rsidRDefault="00C46233" w:rsidP="00F173C8">
            <w:pPr>
              <w:rPr>
                <w:rFonts w:ascii="Times New Roman" w:eastAsia="Calibri" w:hAnsi="Times New Roman"/>
                <w:b/>
                <w:color w:val="002060"/>
                <w:sz w:val="24"/>
                <w:szCs w:val="24"/>
              </w:rPr>
            </w:pPr>
          </w:p>
        </w:tc>
        <w:tc>
          <w:tcPr>
            <w:tcW w:w="1818" w:type="dxa"/>
            <w:vMerge w:val="restart"/>
          </w:tcPr>
          <w:p w:rsidR="00C46233" w:rsidRPr="00F173C8" w:rsidRDefault="00C46233" w:rsidP="00F173C8">
            <w:pPr>
              <w:rPr>
                <w:rFonts w:ascii="Times New Roman" w:eastAsia="Calibri" w:hAnsi="Times New Roman"/>
                <w:color w:val="002060"/>
                <w:sz w:val="24"/>
                <w:szCs w:val="24"/>
              </w:rPr>
            </w:pPr>
          </w:p>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Дошкольное детство</w:t>
            </w: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2 младшие - 2</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53 чел.</w:t>
            </w:r>
          </w:p>
        </w:tc>
      </w:tr>
      <w:tr w:rsidR="00C46233" w:rsidRPr="009A04DE" w:rsidTr="00F173C8">
        <w:tc>
          <w:tcPr>
            <w:tcW w:w="2783" w:type="dxa"/>
            <w:vMerge/>
          </w:tcPr>
          <w:p w:rsidR="00C46233" w:rsidRPr="00F173C8" w:rsidRDefault="00C46233" w:rsidP="00F173C8">
            <w:pPr>
              <w:rPr>
                <w:rFonts w:ascii="Times New Roman" w:eastAsia="Calibri" w:hAnsi="Times New Roman"/>
                <w:color w:val="002060"/>
                <w:sz w:val="24"/>
                <w:szCs w:val="24"/>
              </w:rPr>
            </w:pPr>
          </w:p>
        </w:tc>
        <w:tc>
          <w:tcPr>
            <w:tcW w:w="1818" w:type="dxa"/>
            <w:vMerge/>
          </w:tcPr>
          <w:p w:rsidR="00C46233" w:rsidRPr="00F173C8" w:rsidRDefault="00C46233" w:rsidP="00F173C8">
            <w:pPr>
              <w:rPr>
                <w:rFonts w:ascii="Times New Roman" w:eastAsia="Calibri" w:hAnsi="Times New Roman"/>
                <w:color w:val="002060"/>
                <w:sz w:val="24"/>
                <w:szCs w:val="24"/>
              </w:rPr>
            </w:pP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 xml:space="preserve">Средние     - 3                        </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81 чел.</w:t>
            </w:r>
          </w:p>
        </w:tc>
      </w:tr>
      <w:tr w:rsidR="00C46233" w:rsidRPr="009A04DE" w:rsidTr="00F173C8">
        <w:tc>
          <w:tcPr>
            <w:tcW w:w="2783" w:type="dxa"/>
            <w:vMerge/>
          </w:tcPr>
          <w:p w:rsidR="00C46233" w:rsidRPr="00F173C8" w:rsidRDefault="00C46233" w:rsidP="00F173C8">
            <w:pPr>
              <w:rPr>
                <w:rFonts w:ascii="Times New Roman" w:eastAsia="Calibri" w:hAnsi="Times New Roman"/>
                <w:color w:val="002060"/>
                <w:sz w:val="24"/>
                <w:szCs w:val="24"/>
              </w:rPr>
            </w:pPr>
          </w:p>
        </w:tc>
        <w:tc>
          <w:tcPr>
            <w:tcW w:w="1818" w:type="dxa"/>
            <w:vMerge/>
          </w:tcPr>
          <w:p w:rsidR="00C46233" w:rsidRPr="00F173C8" w:rsidRDefault="00C46233" w:rsidP="00F173C8">
            <w:pPr>
              <w:rPr>
                <w:rFonts w:ascii="Times New Roman" w:eastAsia="Calibri" w:hAnsi="Times New Roman"/>
                <w:color w:val="002060"/>
                <w:sz w:val="24"/>
                <w:szCs w:val="24"/>
              </w:rPr>
            </w:pP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Старшие    - 2</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59  чел.</w:t>
            </w:r>
          </w:p>
        </w:tc>
      </w:tr>
      <w:tr w:rsidR="00C46233" w:rsidRPr="009A04DE" w:rsidTr="00F173C8">
        <w:tc>
          <w:tcPr>
            <w:tcW w:w="2783" w:type="dxa"/>
            <w:vMerge/>
          </w:tcPr>
          <w:p w:rsidR="00C46233" w:rsidRPr="00F173C8" w:rsidRDefault="00C46233" w:rsidP="00F173C8">
            <w:pPr>
              <w:rPr>
                <w:rFonts w:ascii="Times New Roman" w:eastAsia="Calibri" w:hAnsi="Times New Roman"/>
                <w:color w:val="002060"/>
                <w:sz w:val="24"/>
                <w:szCs w:val="24"/>
              </w:rPr>
            </w:pPr>
          </w:p>
        </w:tc>
        <w:tc>
          <w:tcPr>
            <w:tcW w:w="1818" w:type="dxa"/>
            <w:vMerge/>
          </w:tcPr>
          <w:p w:rsidR="00C46233" w:rsidRPr="00F173C8" w:rsidRDefault="00C46233" w:rsidP="00F173C8">
            <w:pPr>
              <w:rPr>
                <w:rFonts w:ascii="Times New Roman" w:eastAsia="Calibri" w:hAnsi="Times New Roman"/>
                <w:color w:val="002060"/>
                <w:sz w:val="24"/>
                <w:szCs w:val="24"/>
              </w:rPr>
            </w:pP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Подготовительные  -3</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72 чел.</w:t>
            </w:r>
          </w:p>
        </w:tc>
      </w:tr>
      <w:tr w:rsidR="00C46233" w:rsidRPr="009A04DE" w:rsidTr="00F173C8">
        <w:tc>
          <w:tcPr>
            <w:tcW w:w="2783"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 xml:space="preserve">Кратковременного пребывания </w:t>
            </w:r>
          </w:p>
        </w:tc>
        <w:tc>
          <w:tcPr>
            <w:tcW w:w="1818"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Раннее детство</w:t>
            </w: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Адаптационная - 1</w:t>
            </w:r>
          </w:p>
          <w:p w:rsidR="00F173C8" w:rsidRDefault="00F173C8" w:rsidP="00F173C8">
            <w:pPr>
              <w:rPr>
                <w:rFonts w:ascii="Times New Roman" w:eastAsia="Calibri" w:hAnsi="Times New Roman"/>
                <w:color w:val="002060"/>
                <w:sz w:val="24"/>
                <w:szCs w:val="24"/>
              </w:rPr>
            </w:pPr>
          </w:p>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 xml:space="preserve">Психолого-педагогической поддержки </w:t>
            </w:r>
            <w:proofErr w:type="gramStart"/>
            <w:r w:rsidRPr="00F173C8">
              <w:rPr>
                <w:rFonts w:ascii="Times New Roman" w:eastAsia="Calibri" w:hAnsi="Times New Roman"/>
                <w:color w:val="002060"/>
                <w:sz w:val="24"/>
                <w:szCs w:val="24"/>
              </w:rPr>
              <w:t>раннего</w:t>
            </w:r>
            <w:proofErr w:type="gramEnd"/>
            <w:r w:rsidRPr="00F173C8">
              <w:rPr>
                <w:rFonts w:ascii="Times New Roman" w:eastAsia="Calibri" w:hAnsi="Times New Roman"/>
                <w:color w:val="002060"/>
                <w:sz w:val="24"/>
                <w:szCs w:val="24"/>
              </w:rPr>
              <w:t xml:space="preserve"> семейного воспитания-1</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9 чел</w:t>
            </w:r>
          </w:p>
          <w:p w:rsidR="00C46233" w:rsidRPr="00F173C8" w:rsidRDefault="00C46233" w:rsidP="00F173C8">
            <w:pPr>
              <w:jc w:val="center"/>
              <w:rPr>
                <w:rFonts w:ascii="Times New Roman" w:eastAsia="Calibri" w:hAnsi="Times New Roman"/>
                <w:b/>
                <w:color w:val="002060"/>
                <w:sz w:val="24"/>
                <w:szCs w:val="24"/>
              </w:rPr>
            </w:pPr>
          </w:p>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9 чел.</w:t>
            </w:r>
          </w:p>
        </w:tc>
      </w:tr>
      <w:tr w:rsidR="00C46233" w:rsidRPr="009A04DE" w:rsidTr="00F173C8">
        <w:trPr>
          <w:trHeight w:val="77"/>
        </w:trPr>
        <w:tc>
          <w:tcPr>
            <w:tcW w:w="2783"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Итого:</w:t>
            </w:r>
          </w:p>
        </w:tc>
        <w:tc>
          <w:tcPr>
            <w:tcW w:w="1818" w:type="dxa"/>
          </w:tcPr>
          <w:p w:rsidR="00C46233" w:rsidRPr="00F173C8" w:rsidRDefault="00C46233" w:rsidP="00F173C8">
            <w:pPr>
              <w:rPr>
                <w:rFonts w:ascii="Times New Roman" w:eastAsia="Calibri" w:hAnsi="Times New Roman"/>
                <w:b/>
                <w:color w:val="002060"/>
                <w:sz w:val="24"/>
                <w:szCs w:val="24"/>
              </w:rPr>
            </w:pPr>
          </w:p>
        </w:tc>
        <w:tc>
          <w:tcPr>
            <w:tcW w:w="3020"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15</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347  чел.</w:t>
            </w:r>
          </w:p>
        </w:tc>
      </w:tr>
    </w:tbl>
    <w:p w:rsidR="00F173C8" w:rsidRDefault="00D03307" w:rsidP="00E764C7">
      <w:pPr>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764C7" w:rsidRPr="009A04DE">
        <w:rPr>
          <w:rFonts w:ascii="Times New Roman" w:hAnsi="Times New Roman" w:cs="Times New Roman"/>
          <w:color w:val="002060"/>
          <w:sz w:val="28"/>
          <w:szCs w:val="28"/>
        </w:rPr>
        <w:t xml:space="preserve">                                                             </w:t>
      </w:r>
    </w:p>
    <w:p w:rsidR="00E764C7"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 xml:space="preserve">МБДОУ «ЦРР </w:t>
      </w:r>
      <w:proofErr w:type="gramStart"/>
      <w:r w:rsidR="00C46233" w:rsidRPr="009A04DE">
        <w:rPr>
          <w:rFonts w:ascii="Times New Roman" w:hAnsi="Times New Roman" w:cs="Times New Roman"/>
          <w:color w:val="002060"/>
          <w:sz w:val="28"/>
          <w:szCs w:val="28"/>
        </w:rPr>
        <w:t>-</w:t>
      </w:r>
      <w:r>
        <w:rPr>
          <w:rFonts w:ascii="Times New Roman" w:hAnsi="Times New Roman" w:cs="Times New Roman"/>
          <w:color w:val="002060"/>
          <w:sz w:val="28"/>
          <w:szCs w:val="28"/>
        </w:rPr>
        <w:t>д</w:t>
      </w:r>
      <w:proofErr w:type="gramEnd"/>
      <w:r w:rsidR="00394672" w:rsidRPr="009A04DE">
        <w:rPr>
          <w:rFonts w:ascii="Times New Roman" w:hAnsi="Times New Roman" w:cs="Times New Roman"/>
          <w:color w:val="002060"/>
          <w:sz w:val="28"/>
          <w:szCs w:val="28"/>
        </w:rPr>
        <w:t xml:space="preserve">етский сад </w:t>
      </w:r>
      <w:r w:rsidR="00C46233" w:rsidRPr="009A04DE">
        <w:rPr>
          <w:rFonts w:ascii="Times New Roman" w:hAnsi="Times New Roman" w:cs="Times New Roman"/>
          <w:color w:val="002060"/>
          <w:sz w:val="28"/>
          <w:szCs w:val="28"/>
        </w:rPr>
        <w:t xml:space="preserve"> № 178» г.</w:t>
      </w:r>
      <w:r w:rsidR="001611DE" w:rsidRPr="009A04DE">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 xml:space="preserve">Чебоксары </w:t>
      </w:r>
      <w:r w:rsidR="001611DE"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функционирует в режиме 5 дневной рабочей недели.</w:t>
      </w:r>
      <w:r w:rsidR="001611DE" w:rsidRPr="009A04DE">
        <w:rPr>
          <w:rFonts w:ascii="Times New Roman" w:hAnsi="Times New Roman" w:cs="Times New Roman"/>
          <w:color w:val="002060"/>
          <w:sz w:val="28"/>
          <w:szCs w:val="28"/>
        </w:rPr>
        <w:t xml:space="preserve"> Режим работы: с 07.00 до 19.00 час.</w:t>
      </w:r>
    </w:p>
    <w:p w:rsidR="00394672" w:rsidRPr="009A04DE" w:rsidRDefault="00E764C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Образовательный процесс осуществляется по двум режимам - с учетом</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теплого и холодного периода года; строится </w:t>
      </w:r>
      <w:r w:rsidR="00CD6C9B" w:rsidRPr="009A04DE">
        <w:rPr>
          <w:rFonts w:ascii="Times New Roman" w:hAnsi="Times New Roman" w:cs="Times New Roman"/>
          <w:color w:val="002060"/>
          <w:sz w:val="28"/>
          <w:szCs w:val="28"/>
        </w:rPr>
        <w:t xml:space="preserve">с учетом возрастных принципов и </w:t>
      </w:r>
      <w:r w:rsidR="00394672" w:rsidRPr="009A04DE">
        <w:rPr>
          <w:rFonts w:ascii="Times New Roman" w:hAnsi="Times New Roman" w:cs="Times New Roman"/>
          <w:color w:val="002060"/>
          <w:sz w:val="28"/>
          <w:szCs w:val="28"/>
        </w:rPr>
        <w:t>адекватных дошкольному возрасту форм работы с детьми.</w:t>
      </w:r>
    </w:p>
    <w:p w:rsidR="001611DE" w:rsidRPr="009A04DE" w:rsidRDefault="001611DE" w:rsidP="00E764C7">
      <w:pPr>
        <w:spacing w:after="0"/>
        <w:rPr>
          <w:rFonts w:ascii="Times New Roman" w:hAnsi="Times New Roman" w:cs="Times New Roman"/>
          <w:b/>
          <w:color w:val="002060"/>
          <w:sz w:val="28"/>
          <w:szCs w:val="28"/>
        </w:rPr>
      </w:pPr>
    </w:p>
    <w:p w:rsidR="00394672" w:rsidRPr="009A04DE" w:rsidRDefault="00394672" w:rsidP="001611DE">
      <w:pPr>
        <w:spacing w:after="0"/>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1.4. Содержание и качество подготовки воспитанников.</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Содержание образовательного процесса в МБДОУ « ЦРР – детский сад № 178» г. Чебоксары  выстроено в соответствии с программами:</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Основная образовательная программа МБДОУ « ЦРР -Детский сад №178»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 разработанная в соответствии с ФГОС ДО и с учетом  примерной образовательной программы дошкольного образования «Истоки» под ред. Л.А.Парамоновой.</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Для реализации части, формируе</w:t>
      </w:r>
      <w:r w:rsidR="00F173C8">
        <w:rPr>
          <w:rFonts w:ascii="Times New Roman" w:hAnsi="Times New Roman" w:cs="Times New Roman"/>
          <w:color w:val="002060"/>
          <w:sz w:val="28"/>
          <w:szCs w:val="28"/>
        </w:rPr>
        <w:t xml:space="preserve">мой участниками образовательных </w:t>
      </w:r>
      <w:r w:rsidRPr="009A04DE">
        <w:rPr>
          <w:rFonts w:ascii="Times New Roman" w:hAnsi="Times New Roman" w:cs="Times New Roman"/>
          <w:color w:val="002060"/>
          <w:sz w:val="28"/>
          <w:szCs w:val="28"/>
        </w:rPr>
        <w:t xml:space="preserve">отношений, нами используются следующие парциальные программы, методики  и технологии:  </w:t>
      </w:r>
    </w:p>
    <w:p w:rsidR="001611DE" w:rsidRPr="009A04DE" w:rsidRDefault="00F173C8" w:rsidP="001611DE">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1611DE" w:rsidRPr="009A04DE">
        <w:rPr>
          <w:rFonts w:ascii="Times New Roman" w:hAnsi="Times New Roman" w:cs="Times New Roman"/>
          <w:b/>
          <w:color w:val="002060"/>
          <w:sz w:val="28"/>
          <w:szCs w:val="28"/>
        </w:rPr>
        <w:t>Образовательная область «Познавательное развитие»</w:t>
      </w:r>
    </w:p>
    <w:p w:rsidR="001611DE" w:rsidRPr="009A04DE" w:rsidRDefault="001611DE" w:rsidP="00F173C8">
      <w:pPr>
        <w:spacing w:after="0"/>
        <w:jc w:val="both"/>
        <w:rPr>
          <w:rFonts w:ascii="Times New Roman" w:hAnsi="Times New Roman" w:cs="Times New Roman"/>
          <w:color w:val="002060"/>
          <w:sz w:val="28"/>
          <w:szCs w:val="28"/>
        </w:rPr>
      </w:pPr>
      <w:proofErr w:type="spellStart"/>
      <w:r w:rsidRPr="009A04DE">
        <w:rPr>
          <w:rFonts w:ascii="Times New Roman" w:hAnsi="Times New Roman" w:cs="Times New Roman"/>
          <w:color w:val="002060"/>
          <w:sz w:val="28"/>
          <w:szCs w:val="28"/>
        </w:rPr>
        <w:t>Петерсон</w:t>
      </w:r>
      <w:proofErr w:type="spellEnd"/>
      <w:r w:rsidRPr="009A04DE">
        <w:rPr>
          <w:rFonts w:ascii="Times New Roman" w:hAnsi="Times New Roman" w:cs="Times New Roman"/>
          <w:color w:val="002060"/>
          <w:sz w:val="28"/>
          <w:szCs w:val="28"/>
        </w:rPr>
        <w:t xml:space="preserve"> Л.Г. Программа дошкольной подготовки «Ступеньки» по образовательной системе </w:t>
      </w:r>
      <w:proofErr w:type="spellStart"/>
      <w:r w:rsidRPr="009A04DE">
        <w:rPr>
          <w:rFonts w:ascii="Times New Roman" w:hAnsi="Times New Roman" w:cs="Times New Roman"/>
          <w:color w:val="002060"/>
          <w:sz w:val="28"/>
          <w:szCs w:val="28"/>
        </w:rPr>
        <w:t>деятельностного</w:t>
      </w:r>
      <w:proofErr w:type="spellEnd"/>
      <w:r w:rsidRPr="009A04DE">
        <w:rPr>
          <w:rFonts w:ascii="Times New Roman" w:hAnsi="Times New Roman" w:cs="Times New Roman"/>
          <w:color w:val="002060"/>
          <w:sz w:val="28"/>
          <w:szCs w:val="28"/>
        </w:rPr>
        <w:t xml:space="preserve">  метода обучения «Школа-2000..»: Математика.- М.:УМЦ «Школа 2000…», 2007</w:t>
      </w:r>
    </w:p>
    <w:p w:rsidR="001611DE" w:rsidRPr="009A04DE" w:rsidRDefault="001611DE" w:rsidP="00F173C8">
      <w:pPr>
        <w:spacing w:after="0"/>
        <w:jc w:val="both"/>
        <w:rPr>
          <w:rFonts w:ascii="Times New Roman" w:hAnsi="Times New Roman" w:cs="Times New Roman"/>
          <w:color w:val="002060"/>
          <w:sz w:val="28"/>
          <w:szCs w:val="28"/>
        </w:rPr>
      </w:pPr>
      <w:proofErr w:type="spellStart"/>
      <w:r w:rsidRPr="009A04DE">
        <w:rPr>
          <w:rFonts w:ascii="Times New Roman" w:hAnsi="Times New Roman" w:cs="Times New Roman"/>
          <w:color w:val="002060"/>
          <w:sz w:val="28"/>
          <w:szCs w:val="28"/>
        </w:rPr>
        <w:t>Дыбина</w:t>
      </w:r>
      <w:proofErr w:type="spellEnd"/>
      <w:r w:rsidRPr="009A04DE">
        <w:rPr>
          <w:rFonts w:ascii="Times New Roman" w:hAnsi="Times New Roman" w:cs="Times New Roman"/>
          <w:color w:val="002060"/>
          <w:sz w:val="28"/>
          <w:szCs w:val="28"/>
        </w:rPr>
        <w:t xml:space="preserve"> О.А. Неизведанное рядом: Занимательные опыты и эксперименты для дошкольников. – М.: ТЦ Сфера, </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w:t>
      </w:r>
      <w:r w:rsidR="00F173C8">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Образовательная область «Речевое развитие»</w:t>
      </w:r>
      <w:r w:rsidRPr="009A04DE">
        <w:rPr>
          <w:rFonts w:ascii="Times New Roman" w:hAnsi="Times New Roman" w:cs="Times New Roman"/>
          <w:color w:val="002060"/>
          <w:sz w:val="28"/>
          <w:szCs w:val="28"/>
        </w:rPr>
        <w:t xml:space="preserve">                                  </w:t>
      </w:r>
      <w:proofErr w:type="spellStart"/>
      <w:r w:rsidRPr="009A04DE">
        <w:rPr>
          <w:rFonts w:ascii="Times New Roman" w:hAnsi="Times New Roman" w:cs="Times New Roman"/>
          <w:color w:val="002060"/>
          <w:sz w:val="28"/>
          <w:szCs w:val="28"/>
        </w:rPr>
        <w:t>Бунеев</w:t>
      </w:r>
      <w:proofErr w:type="spellEnd"/>
      <w:r w:rsidRPr="009A04DE">
        <w:rPr>
          <w:rFonts w:ascii="Times New Roman" w:hAnsi="Times New Roman" w:cs="Times New Roman"/>
          <w:color w:val="002060"/>
          <w:sz w:val="28"/>
          <w:szCs w:val="28"/>
        </w:rPr>
        <w:t xml:space="preserve"> Р.Н., </w:t>
      </w:r>
      <w:proofErr w:type="spellStart"/>
      <w:r w:rsidRPr="009A04DE">
        <w:rPr>
          <w:rFonts w:ascii="Times New Roman" w:hAnsi="Times New Roman" w:cs="Times New Roman"/>
          <w:color w:val="002060"/>
          <w:sz w:val="28"/>
          <w:szCs w:val="28"/>
        </w:rPr>
        <w:t>Бунеева</w:t>
      </w:r>
      <w:proofErr w:type="spellEnd"/>
      <w:r w:rsidRPr="009A04DE">
        <w:rPr>
          <w:rFonts w:ascii="Times New Roman" w:hAnsi="Times New Roman" w:cs="Times New Roman"/>
          <w:color w:val="002060"/>
          <w:sz w:val="28"/>
          <w:szCs w:val="28"/>
        </w:rPr>
        <w:t xml:space="preserve"> Е.В., Кислова Т.Р. Программа дошкольного курса развития речи и подготовки к обучению грамоте.// В сборнике программ. Дошкольная подготовка. Начальная школа. - М.: «</w:t>
      </w:r>
      <w:proofErr w:type="spellStart"/>
      <w:r w:rsidRPr="009A04DE">
        <w:rPr>
          <w:rFonts w:ascii="Times New Roman" w:hAnsi="Times New Roman" w:cs="Times New Roman"/>
          <w:color w:val="002060"/>
          <w:sz w:val="28"/>
          <w:szCs w:val="28"/>
        </w:rPr>
        <w:t>Баласс</w:t>
      </w:r>
      <w:proofErr w:type="spellEnd"/>
      <w:r w:rsidRPr="009A04DE">
        <w:rPr>
          <w:rFonts w:ascii="Times New Roman" w:hAnsi="Times New Roman" w:cs="Times New Roman"/>
          <w:color w:val="002060"/>
          <w:sz w:val="28"/>
          <w:szCs w:val="28"/>
        </w:rPr>
        <w:t>», 2001.</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Программа образования ребенка – дошкольника. Науч. рук. Л.В. Кузнецова - Чебоксары: ЧРИО, 2006</w:t>
      </w:r>
    </w:p>
    <w:p w:rsidR="001611DE" w:rsidRPr="009A04DE" w:rsidRDefault="001611DE" w:rsidP="001611DE">
      <w:pPr>
        <w:spacing w:after="0"/>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F173C8">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Образовательная область «Художественно-эстетическое развитие»</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Программа художественно-творческого развития ребенка-дошкольника средствами чувашского декоративно-прикладного искусства.  Составитель Васильева Л.Г. – Чебоксары, 1994.</w:t>
      </w:r>
    </w:p>
    <w:p w:rsidR="001611DE" w:rsidRPr="009A04DE" w:rsidRDefault="00F173C8" w:rsidP="001611DE">
      <w:pPr>
        <w:spacing w:after="0"/>
        <w:rPr>
          <w:rFonts w:ascii="Times New Roman" w:hAnsi="Times New Roman" w:cs="Times New Roman"/>
          <w:b/>
          <w:color w:val="002060"/>
          <w:sz w:val="28"/>
          <w:szCs w:val="28"/>
        </w:rPr>
      </w:pPr>
      <w:r>
        <w:rPr>
          <w:rFonts w:ascii="Times New Roman" w:hAnsi="Times New Roman" w:cs="Times New Roman"/>
          <w:color w:val="002060"/>
          <w:sz w:val="28"/>
          <w:szCs w:val="28"/>
        </w:rPr>
        <w:t xml:space="preserve">                        </w:t>
      </w:r>
      <w:r w:rsidR="001611DE" w:rsidRPr="009A04DE">
        <w:rPr>
          <w:rFonts w:ascii="Times New Roman" w:hAnsi="Times New Roman" w:cs="Times New Roman"/>
          <w:color w:val="002060"/>
          <w:sz w:val="28"/>
          <w:szCs w:val="28"/>
        </w:rPr>
        <w:t xml:space="preserve">  </w:t>
      </w:r>
      <w:r w:rsidR="001611DE" w:rsidRPr="009A04DE">
        <w:rPr>
          <w:rFonts w:ascii="Times New Roman" w:hAnsi="Times New Roman" w:cs="Times New Roman"/>
          <w:b/>
          <w:color w:val="002060"/>
          <w:sz w:val="28"/>
          <w:szCs w:val="28"/>
        </w:rPr>
        <w:t>Образовательная область «Физическое развитие»</w:t>
      </w:r>
    </w:p>
    <w:p w:rsidR="001611DE" w:rsidRPr="009A04DE" w:rsidRDefault="001611DE" w:rsidP="001611DE">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Воронова Е.К. Программа обучения плаванию в детском саду. – СПб</w:t>
      </w:r>
      <w:proofErr w:type="gramStart"/>
      <w:r w:rsidRPr="009A04DE">
        <w:rPr>
          <w:rFonts w:ascii="Times New Roman" w:hAnsi="Times New Roman" w:cs="Times New Roman"/>
          <w:color w:val="002060"/>
          <w:sz w:val="28"/>
          <w:szCs w:val="28"/>
        </w:rPr>
        <w:t xml:space="preserve">.: </w:t>
      </w:r>
      <w:proofErr w:type="gramEnd"/>
      <w:r w:rsidRPr="009A04DE">
        <w:rPr>
          <w:rFonts w:ascii="Times New Roman" w:hAnsi="Times New Roman" w:cs="Times New Roman"/>
          <w:color w:val="002060"/>
          <w:sz w:val="28"/>
          <w:szCs w:val="28"/>
        </w:rPr>
        <w:t xml:space="preserve">Детство </w:t>
      </w:r>
    </w:p>
    <w:p w:rsidR="001611DE" w:rsidRPr="009A04DE" w:rsidRDefault="001611DE" w:rsidP="001611DE">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И.Кузина «</w:t>
      </w:r>
      <w:proofErr w:type="spellStart"/>
      <w:r w:rsidRPr="009A04DE">
        <w:rPr>
          <w:rFonts w:ascii="Times New Roman" w:hAnsi="Times New Roman" w:cs="Times New Roman"/>
          <w:color w:val="002060"/>
          <w:sz w:val="28"/>
          <w:szCs w:val="28"/>
        </w:rPr>
        <w:t>Стэп-аэробика</w:t>
      </w:r>
      <w:proofErr w:type="spellEnd"/>
      <w:r w:rsidRPr="009A04DE">
        <w:rPr>
          <w:rFonts w:ascii="Times New Roman" w:hAnsi="Times New Roman" w:cs="Times New Roman"/>
          <w:color w:val="002060"/>
          <w:sz w:val="28"/>
          <w:szCs w:val="28"/>
        </w:rPr>
        <w:t xml:space="preserve">  в детском саду</w:t>
      </w:r>
    </w:p>
    <w:p w:rsidR="001611DE" w:rsidRPr="009A04DE" w:rsidRDefault="00F173C8" w:rsidP="001611DE">
      <w:pPr>
        <w:spacing w:after="0"/>
        <w:rPr>
          <w:rFonts w:ascii="Times New Roman" w:hAnsi="Times New Roman" w:cs="Times New Roman"/>
          <w:b/>
          <w:color w:val="002060"/>
          <w:sz w:val="28"/>
          <w:szCs w:val="28"/>
        </w:rPr>
      </w:pPr>
      <w:r>
        <w:rPr>
          <w:rFonts w:ascii="Times New Roman" w:hAnsi="Times New Roman" w:cs="Times New Roman"/>
          <w:color w:val="002060"/>
          <w:sz w:val="28"/>
          <w:szCs w:val="28"/>
        </w:rPr>
        <w:t xml:space="preserve">           </w:t>
      </w:r>
      <w:r w:rsidR="001611DE" w:rsidRPr="009A04DE">
        <w:rPr>
          <w:rFonts w:ascii="Times New Roman" w:hAnsi="Times New Roman" w:cs="Times New Roman"/>
          <w:b/>
          <w:color w:val="002060"/>
          <w:sz w:val="28"/>
          <w:szCs w:val="28"/>
        </w:rPr>
        <w:t>Образовательная область «Социально-коммуникативное развитие»</w:t>
      </w:r>
    </w:p>
    <w:p w:rsidR="001611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Основы жизнедеятельности детей дошкольного возраста» Р.Б. </w:t>
      </w:r>
      <w:proofErr w:type="spellStart"/>
      <w:r w:rsidRPr="009A04DE">
        <w:rPr>
          <w:rFonts w:ascii="Times New Roman" w:hAnsi="Times New Roman" w:cs="Times New Roman"/>
          <w:color w:val="002060"/>
          <w:sz w:val="28"/>
          <w:szCs w:val="28"/>
        </w:rPr>
        <w:t>Стёркина</w:t>
      </w:r>
      <w:proofErr w:type="spellEnd"/>
      <w:r w:rsidRPr="009A04DE">
        <w:rPr>
          <w:rFonts w:ascii="Times New Roman" w:hAnsi="Times New Roman" w:cs="Times New Roman"/>
          <w:color w:val="002060"/>
          <w:sz w:val="28"/>
          <w:szCs w:val="28"/>
        </w:rPr>
        <w:t>, Н.Н. Авдеева, О.Л. Князева;</w:t>
      </w:r>
    </w:p>
    <w:p w:rsidR="00F173C8" w:rsidRPr="009A04DE" w:rsidRDefault="00F173C8" w:rsidP="00F173C8">
      <w:pPr>
        <w:spacing w:after="0"/>
        <w:jc w:val="both"/>
        <w:rPr>
          <w:rFonts w:ascii="Times New Roman" w:hAnsi="Times New Roman" w:cs="Times New Roman"/>
          <w:color w:val="002060"/>
          <w:sz w:val="28"/>
          <w:szCs w:val="28"/>
        </w:rPr>
      </w:pPr>
    </w:p>
    <w:p w:rsidR="00394672"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В соответствии с требованиями ФГОС ДО педагогический коллектив</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основными целями своей работы считает  создание</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благоприятных условий для</w:t>
      </w: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положительной социализации</w:t>
      </w:r>
      <w:r w:rsidRPr="009A04DE">
        <w:rPr>
          <w:rFonts w:ascii="Times New Roman" w:hAnsi="Times New Roman" w:cs="Times New Roman"/>
          <w:color w:val="002060"/>
          <w:sz w:val="28"/>
          <w:szCs w:val="28"/>
        </w:rPr>
        <w:t xml:space="preserve"> ребенка и </w:t>
      </w:r>
      <w:r w:rsidRPr="009A04DE">
        <w:rPr>
          <w:rFonts w:ascii="Times New Roman" w:hAnsi="Times New Roman" w:cs="Times New Roman"/>
          <w:b/>
          <w:color w:val="002060"/>
          <w:sz w:val="28"/>
          <w:szCs w:val="28"/>
        </w:rPr>
        <w:t>индивидуализации  образовательного процесса</w:t>
      </w:r>
      <w:r w:rsidRPr="009A04DE">
        <w:rPr>
          <w:rFonts w:ascii="Times New Roman" w:hAnsi="Times New Roman" w:cs="Times New Roman"/>
          <w:color w:val="002060"/>
          <w:sz w:val="28"/>
          <w:szCs w:val="28"/>
        </w:rPr>
        <w:t xml:space="preserve">, </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полноценного</w:t>
      </w:r>
      <w:r w:rsidRPr="009A04DE">
        <w:rPr>
          <w:rFonts w:ascii="Times New Roman" w:hAnsi="Times New Roman" w:cs="Times New Roman"/>
          <w:color w:val="002060"/>
          <w:sz w:val="28"/>
          <w:szCs w:val="28"/>
        </w:rPr>
        <w:t xml:space="preserve"> проживания ребенком дошкольного </w:t>
      </w:r>
      <w:r w:rsidR="00394672" w:rsidRPr="009A04DE">
        <w:rPr>
          <w:rFonts w:ascii="Times New Roman" w:hAnsi="Times New Roman" w:cs="Times New Roman"/>
          <w:color w:val="002060"/>
          <w:sz w:val="28"/>
          <w:szCs w:val="28"/>
        </w:rPr>
        <w:t>детства, обеспечение становления личности ребенка и раскрытие его</w:t>
      </w: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индивидуальности, создание условий для физического, познавательного,</w:t>
      </w: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речевого, социально-коммуникативного и художественно-эстетического</w:t>
      </w: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развити</w:t>
      </w:r>
      <w:r w:rsidRPr="009A04DE">
        <w:rPr>
          <w:rFonts w:ascii="Times New Roman" w:hAnsi="Times New Roman" w:cs="Times New Roman"/>
          <w:color w:val="002060"/>
          <w:sz w:val="28"/>
          <w:szCs w:val="28"/>
        </w:rPr>
        <w:t xml:space="preserve">я детей дошкольного возраста, </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обеспечение безопасности</w:t>
      </w:r>
      <w:r w:rsidR="008976C0" w:rsidRPr="009A04DE">
        <w:rPr>
          <w:rFonts w:ascii="Times New Roman" w:hAnsi="Times New Roman" w:cs="Times New Roman"/>
          <w:color w:val="002060"/>
          <w:sz w:val="28"/>
          <w:szCs w:val="28"/>
        </w:rPr>
        <w:t xml:space="preserve"> жизнедеятельности дошкольника.</w:t>
      </w:r>
      <w:proofErr w:type="gramEnd"/>
    </w:p>
    <w:p w:rsidR="00394672" w:rsidRPr="009A04DE" w:rsidRDefault="008976C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Эти цели реализуются в процессе разнообразных видов детской</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деятельности: игровой, коммуникативной, трудовой, познавательно</w:t>
      </w:r>
      <w:r w:rsidR="00F173C8">
        <w:rPr>
          <w:rFonts w:ascii="Times New Roman" w:hAnsi="Times New Roman" w:cs="Times New Roman"/>
          <w:color w:val="002060"/>
          <w:sz w:val="28"/>
          <w:szCs w:val="28"/>
        </w:rPr>
        <w:t>-</w:t>
      </w:r>
      <w:r w:rsidR="00394672" w:rsidRPr="009A04DE">
        <w:rPr>
          <w:rFonts w:ascii="Times New Roman" w:hAnsi="Times New Roman" w:cs="Times New Roman"/>
          <w:color w:val="002060"/>
          <w:sz w:val="28"/>
          <w:szCs w:val="28"/>
        </w:rPr>
        <w:t>исследовательской, речевой, продуктивной, музыкально – художественной,</w:t>
      </w:r>
      <w:r w:rsidRPr="009A04DE">
        <w:rPr>
          <w:rFonts w:ascii="Times New Roman" w:hAnsi="Times New Roman" w:cs="Times New Roman"/>
          <w:color w:val="002060"/>
          <w:sz w:val="28"/>
          <w:szCs w:val="28"/>
        </w:rPr>
        <w:t xml:space="preserve"> в процессе восприятия художественной литературы.</w:t>
      </w:r>
      <w:proofErr w:type="gramEnd"/>
    </w:p>
    <w:p w:rsidR="008976C0" w:rsidRPr="009A04DE" w:rsidRDefault="008976C0" w:rsidP="00394672">
      <w:pPr>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Для достижения целей Программы </w:t>
      </w:r>
      <w:r w:rsidRPr="009A04DE">
        <w:rPr>
          <w:rFonts w:ascii="Times New Roman" w:hAnsi="Times New Roman" w:cs="Times New Roman"/>
          <w:color w:val="002060"/>
          <w:sz w:val="28"/>
          <w:szCs w:val="28"/>
        </w:rPr>
        <w:t xml:space="preserve"> в 2013-2014 году  </w:t>
      </w:r>
      <w:r w:rsidR="00394672" w:rsidRPr="009A04DE">
        <w:rPr>
          <w:rFonts w:ascii="Times New Roman" w:hAnsi="Times New Roman" w:cs="Times New Roman"/>
          <w:color w:val="002060"/>
          <w:sz w:val="28"/>
          <w:szCs w:val="28"/>
        </w:rPr>
        <w:t xml:space="preserve">решались следующие </w:t>
      </w:r>
      <w:r w:rsidRPr="009A04DE">
        <w:rPr>
          <w:rFonts w:ascii="Times New Roman" w:hAnsi="Times New Roman" w:cs="Times New Roman"/>
          <w:color w:val="002060"/>
          <w:sz w:val="28"/>
          <w:szCs w:val="28"/>
        </w:rPr>
        <w:t xml:space="preserve"> годовые задачи:</w:t>
      </w:r>
    </w:p>
    <w:p w:rsidR="00394672"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Внедрить в образова</w:t>
      </w:r>
      <w:r w:rsidR="00E764C7" w:rsidRPr="009A04DE">
        <w:rPr>
          <w:rFonts w:ascii="Times New Roman" w:hAnsi="Times New Roman" w:cs="Times New Roman"/>
          <w:color w:val="002060"/>
          <w:sz w:val="28"/>
          <w:szCs w:val="28"/>
        </w:rPr>
        <w:t xml:space="preserve">тельный процесс   проектную деятельность </w:t>
      </w:r>
      <w:r w:rsidRPr="009A04DE">
        <w:rPr>
          <w:rFonts w:ascii="Times New Roman" w:hAnsi="Times New Roman" w:cs="Times New Roman"/>
          <w:color w:val="002060"/>
          <w:sz w:val="28"/>
          <w:szCs w:val="28"/>
        </w:rPr>
        <w:t>как одну из инновационных форм педагогической деятельности.</w:t>
      </w:r>
    </w:p>
    <w:p w:rsidR="008976C0"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Углубить работу по приобщению детей к словесному искусству через чтение художественной литературы.</w:t>
      </w:r>
    </w:p>
    <w:p w:rsidR="008976C0"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Осуществлять взаимодействие ДОУ и семьи по формированию экологической культуры дошкольников.</w:t>
      </w:r>
    </w:p>
    <w:p w:rsidR="008976C0"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Совершенствовать работу ДОУ в соответствии с Федеральным законом «Об образовании в РФ»</w:t>
      </w:r>
    </w:p>
    <w:p w:rsidR="00394672" w:rsidRPr="009A04DE" w:rsidRDefault="008976C0"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w:t>
      </w:r>
      <w:r w:rsidR="00394672" w:rsidRPr="009A04DE">
        <w:rPr>
          <w:rFonts w:ascii="Times New Roman" w:hAnsi="Times New Roman" w:cs="Times New Roman"/>
          <w:color w:val="002060"/>
          <w:sz w:val="28"/>
          <w:szCs w:val="28"/>
        </w:rPr>
        <w:t>Содержание образовательной программы реализуется в процессе:</w:t>
      </w:r>
    </w:p>
    <w:p w:rsidR="002B6FAB"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8976C0" w:rsidRPr="009A04DE">
        <w:rPr>
          <w:rFonts w:ascii="Times New Roman" w:hAnsi="Times New Roman" w:cs="Times New Roman"/>
          <w:color w:val="002060"/>
          <w:sz w:val="28"/>
          <w:szCs w:val="28"/>
        </w:rPr>
        <w:t xml:space="preserve"> непосредственно образовательной деятельности</w:t>
      </w:r>
      <w:proofErr w:type="gramStart"/>
      <w:r w:rsidR="002B6FAB" w:rsidRPr="009A04DE">
        <w:rPr>
          <w:rFonts w:ascii="Times New Roman" w:hAnsi="Times New Roman" w:cs="Times New Roman"/>
          <w:color w:val="002060"/>
          <w:sz w:val="28"/>
          <w:szCs w:val="28"/>
        </w:rPr>
        <w:t xml:space="preserve"> ;</w:t>
      </w:r>
      <w:proofErr w:type="gramEnd"/>
    </w:p>
    <w:p w:rsidR="00394672"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образовательной деятельности, осуществляемой в ходе режимных</w:t>
      </w:r>
      <w:r w:rsidR="003058E6">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моментов;</w:t>
      </w:r>
    </w:p>
    <w:p w:rsidR="00394672"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самостоятельной детской деятельности;</w:t>
      </w:r>
    </w:p>
    <w:p w:rsidR="00394672"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взаимодействия с семьями воспитанников.</w:t>
      </w:r>
    </w:p>
    <w:p w:rsidR="00394672" w:rsidRPr="003058E6" w:rsidRDefault="002B6FAB" w:rsidP="003058E6">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Результатами освоения образовательной программы являются </w:t>
      </w:r>
      <w:r w:rsidR="00394672" w:rsidRPr="009A04DE">
        <w:rPr>
          <w:rFonts w:ascii="Times New Roman" w:hAnsi="Times New Roman" w:cs="Times New Roman"/>
          <w:b/>
          <w:color w:val="002060"/>
          <w:sz w:val="28"/>
          <w:szCs w:val="28"/>
        </w:rPr>
        <w:t>целевые</w:t>
      </w:r>
      <w:r w:rsidR="003058E6">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ориентиры</w:t>
      </w:r>
      <w:r w:rsidR="00394672" w:rsidRPr="009A04DE">
        <w:rPr>
          <w:rFonts w:ascii="Times New Roman" w:hAnsi="Times New Roman" w:cs="Times New Roman"/>
          <w:color w:val="002060"/>
          <w:sz w:val="28"/>
          <w:szCs w:val="28"/>
        </w:rPr>
        <w:t xml:space="preserve"> дошкольного образования, которые представляют собой социально-нормативные возрастные характеристики возможных достижений ребенка.</w:t>
      </w:r>
    </w:p>
    <w:p w:rsidR="00394672"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Качество подготовки воспитанников отслеживается в соответствии</w:t>
      </w:r>
      <w:r w:rsidRPr="009A04DE">
        <w:rPr>
          <w:rFonts w:ascii="Times New Roman" w:hAnsi="Times New Roman" w:cs="Times New Roman"/>
          <w:color w:val="002060"/>
          <w:sz w:val="28"/>
          <w:szCs w:val="28"/>
        </w:rPr>
        <w:t xml:space="preserve"> с</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требованиями к освоению ребенком образовательных областей.</w:t>
      </w:r>
    </w:p>
    <w:p w:rsidR="003058E6" w:rsidRPr="009A04DE" w:rsidRDefault="003058E6" w:rsidP="003058E6">
      <w:pPr>
        <w:spacing w:after="0"/>
        <w:jc w:val="both"/>
        <w:rPr>
          <w:rFonts w:ascii="Times New Roman" w:hAnsi="Times New Roman" w:cs="Times New Roman"/>
          <w:color w:val="002060"/>
          <w:sz w:val="28"/>
          <w:szCs w:val="28"/>
        </w:rPr>
      </w:pPr>
    </w:p>
    <w:p w:rsidR="00394672" w:rsidRPr="009A04DE" w:rsidRDefault="00394672" w:rsidP="003946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1.5. Качество кадрового состава.</w:t>
      </w:r>
    </w:p>
    <w:p w:rsidR="002B6FAB"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w:t>
      </w:r>
      <w:r w:rsidRPr="009A04DE">
        <w:rPr>
          <w:rFonts w:ascii="Times New Roman" w:hAnsi="Times New Roman" w:cs="Times New Roman"/>
          <w:color w:val="002060"/>
          <w:sz w:val="28"/>
          <w:szCs w:val="28"/>
        </w:rPr>
        <w:t xml:space="preserve">гогическими кадрами </w:t>
      </w:r>
      <w:r w:rsidR="00394672" w:rsidRPr="009A04DE">
        <w:rPr>
          <w:rFonts w:ascii="Times New Roman" w:hAnsi="Times New Roman" w:cs="Times New Roman"/>
          <w:color w:val="002060"/>
          <w:sz w:val="28"/>
          <w:szCs w:val="28"/>
        </w:rPr>
        <w:t xml:space="preserve"> и техническим персоналом</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учреждение </w:t>
      </w:r>
      <w:r w:rsidRPr="009A04DE">
        <w:rPr>
          <w:rFonts w:ascii="Times New Roman" w:hAnsi="Times New Roman" w:cs="Times New Roman"/>
          <w:color w:val="002060"/>
          <w:sz w:val="28"/>
          <w:szCs w:val="28"/>
        </w:rPr>
        <w:t xml:space="preserve"> в 2013-2014 году было </w:t>
      </w:r>
      <w:r w:rsidR="00394672" w:rsidRPr="009A04DE">
        <w:rPr>
          <w:rFonts w:ascii="Times New Roman" w:hAnsi="Times New Roman" w:cs="Times New Roman"/>
          <w:color w:val="002060"/>
          <w:sz w:val="28"/>
          <w:szCs w:val="28"/>
        </w:rPr>
        <w:t>ук</w:t>
      </w:r>
      <w:r w:rsidRPr="009A04DE">
        <w:rPr>
          <w:rFonts w:ascii="Times New Roman" w:hAnsi="Times New Roman" w:cs="Times New Roman"/>
          <w:color w:val="002060"/>
          <w:sz w:val="28"/>
          <w:szCs w:val="28"/>
        </w:rPr>
        <w:t xml:space="preserve">омплектовано </w:t>
      </w:r>
      <w:r w:rsidR="00394672" w:rsidRPr="009A04DE">
        <w:rPr>
          <w:rFonts w:ascii="Times New Roman" w:hAnsi="Times New Roman" w:cs="Times New Roman"/>
          <w:color w:val="002060"/>
          <w:sz w:val="28"/>
          <w:szCs w:val="28"/>
        </w:rPr>
        <w:t xml:space="preserve"> согласно штатному</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расписанию, утвержденному </w:t>
      </w:r>
      <w:r w:rsidR="003058E6">
        <w:rPr>
          <w:rFonts w:ascii="Times New Roman" w:hAnsi="Times New Roman" w:cs="Times New Roman"/>
          <w:color w:val="002060"/>
          <w:sz w:val="28"/>
          <w:szCs w:val="28"/>
        </w:rPr>
        <w:t>заведующим МБДОУ «</w:t>
      </w:r>
      <w:r w:rsidR="00855DD5" w:rsidRPr="009A04DE">
        <w:rPr>
          <w:rFonts w:ascii="Times New Roman" w:hAnsi="Times New Roman" w:cs="Times New Roman"/>
          <w:color w:val="002060"/>
          <w:sz w:val="28"/>
          <w:szCs w:val="28"/>
        </w:rPr>
        <w:t>ЦРР – детский сад</w:t>
      </w:r>
      <w:r w:rsidR="003058E6">
        <w:rPr>
          <w:rFonts w:ascii="Times New Roman" w:hAnsi="Times New Roman" w:cs="Times New Roman"/>
          <w:color w:val="002060"/>
          <w:sz w:val="28"/>
          <w:szCs w:val="28"/>
        </w:rPr>
        <w:t xml:space="preserve"> </w:t>
      </w:r>
      <w:r w:rsidR="00855DD5" w:rsidRPr="009A04DE">
        <w:rPr>
          <w:rFonts w:ascii="Times New Roman" w:hAnsi="Times New Roman" w:cs="Times New Roman"/>
          <w:color w:val="002060"/>
          <w:sz w:val="28"/>
          <w:szCs w:val="28"/>
        </w:rPr>
        <w:t>№ 178» г.</w:t>
      </w:r>
      <w:r w:rsidR="003058E6">
        <w:rPr>
          <w:rFonts w:ascii="Times New Roman" w:hAnsi="Times New Roman" w:cs="Times New Roman"/>
          <w:color w:val="002060"/>
          <w:sz w:val="28"/>
          <w:szCs w:val="28"/>
        </w:rPr>
        <w:t xml:space="preserve"> </w:t>
      </w:r>
      <w:r w:rsidR="00855DD5" w:rsidRPr="009A04DE">
        <w:rPr>
          <w:rFonts w:ascii="Times New Roman" w:hAnsi="Times New Roman" w:cs="Times New Roman"/>
          <w:color w:val="002060"/>
          <w:sz w:val="28"/>
          <w:szCs w:val="28"/>
        </w:rPr>
        <w:t xml:space="preserve">Чебоксары. </w:t>
      </w:r>
      <w:r w:rsidR="00394672" w:rsidRPr="009A04DE">
        <w:rPr>
          <w:rFonts w:ascii="Times New Roman" w:hAnsi="Times New Roman" w:cs="Times New Roman"/>
          <w:color w:val="002060"/>
          <w:sz w:val="28"/>
          <w:szCs w:val="28"/>
        </w:rPr>
        <w:t xml:space="preserve"> </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Уровень профессиональной подготовки</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педагогич</w:t>
      </w:r>
      <w:r w:rsidRPr="009A04DE">
        <w:rPr>
          <w:rFonts w:ascii="Times New Roman" w:hAnsi="Times New Roman" w:cs="Times New Roman"/>
          <w:color w:val="002060"/>
          <w:sz w:val="28"/>
          <w:szCs w:val="28"/>
        </w:rPr>
        <w:t xml:space="preserve">еских работников соответствует  </w:t>
      </w:r>
      <w:r w:rsidR="00394672" w:rsidRPr="009A04DE">
        <w:rPr>
          <w:rFonts w:ascii="Times New Roman" w:hAnsi="Times New Roman" w:cs="Times New Roman"/>
          <w:color w:val="002060"/>
          <w:sz w:val="28"/>
          <w:szCs w:val="28"/>
        </w:rPr>
        <w:t>требованиям</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квалификационных характеристик ЕКС.</w:t>
      </w:r>
      <w:r w:rsidRPr="009A04DE">
        <w:rPr>
          <w:color w:val="002060"/>
        </w:rPr>
        <w:t xml:space="preserve"> </w:t>
      </w:r>
      <w:r w:rsidRPr="009A04DE">
        <w:rPr>
          <w:rFonts w:ascii="Times New Roman" w:hAnsi="Times New Roman" w:cs="Times New Roman"/>
          <w:color w:val="002060"/>
          <w:sz w:val="28"/>
          <w:szCs w:val="28"/>
        </w:rPr>
        <w:t xml:space="preserve">   </w:t>
      </w:r>
    </w:p>
    <w:p w:rsidR="002B6FAB" w:rsidRPr="009A04DE" w:rsidRDefault="003058E6" w:rsidP="003058E6">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Административно-педагогический коллектив ДОУ  составляют 40 человек. </w:t>
      </w:r>
      <w:r>
        <w:rPr>
          <w:rFonts w:ascii="Times New Roman" w:hAnsi="Times New Roman" w:cs="Times New Roman"/>
          <w:color w:val="002060"/>
          <w:sz w:val="28"/>
          <w:szCs w:val="28"/>
        </w:rPr>
        <w:t>Из них:  заведующий ДОУ, завхоз</w:t>
      </w:r>
      <w:r w:rsidR="002B6FAB" w:rsidRPr="009A04DE">
        <w:rPr>
          <w:rFonts w:ascii="Times New Roman" w:hAnsi="Times New Roman" w:cs="Times New Roman"/>
          <w:color w:val="002060"/>
          <w:sz w:val="28"/>
          <w:szCs w:val="28"/>
        </w:rPr>
        <w:t>,</w:t>
      </w:r>
      <w:r w:rsidR="00855DD5" w:rsidRPr="009A04DE">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заместитель заведующего по воспитательной и методической работе, старший воспитатель.       </w:t>
      </w:r>
    </w:p>
    <w:p w:rsidR="003058E6"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Образовательную деятельность </w:t>
      </w:r>
      <w:r w:rsidR="00855DD5" w:rsidRPr="009A04DE">
        <w:rPr>
          <w:rFonts w:ascii="Times New Roman" w:hAnsi="Times New Roman" w:cs="Times New Roman"/>
          <w:color w:val="002060"/>
          <w:sz w:val="28"/>
          <w:szCs w:val="28"/>
        </w:rPr>
        <w:t xml:space="preserve"> непосредственно </w:t>
      </w:r>
      <w:r w:rsidRPr="009A04DE">
        <w:rPr>
          <w:rFonts w:ascii="Times New Roman" w:hAnsi="Times New Roman" w:cs="Times New Roman"/>
          <w:color w:val="002060"/>
          <w:sz w:val="28"/>
          <w:szCs w:val="28"/>
        </w:rPr>
        <w:t xml:space="preserve">с детьми в 2013 – 2014 уч. году  осуществляли 36 педагогов, из них - 2 музыкальных руководителя, 2 инструктора по физической культуре, 2 учителя-логопеда, педагог-организатор, педагог-психолог и  26 воспитателей. Все педагогические работники имеют профессиональное образование, своевременно проходят курсы повышения квалификации.   </w:t>
      </w:r>
    </w:p>
    <w:p w:rsidR="002B6FAB" w:rsidRPr="009A04DE" w:rsidRDefault="002B6FAB" w:rsidP="002B6FAB">
      <w:pPr>
        <w:spacing w:after="0"/>
        <w:rPr>
          <w:rFonts w:ascii="Times New Roman" w:hAnsi="Times New Roman" w:cs="Times New Roman"/>
          <w:color w:val="002060"/>
          <w:sz w:val="28"/>
          <w:szCs w:val="28"/>
        </w:rPr>
      </w:pPr>
    </w:p>
    <w:p w:rsidR="002B6FAB" w:rsidRPr="009A04DE" w:rsidRDefault="002B6FAB"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Анализ образовательного уровня  администрации и педагогов.</w:t>
      </w:r>
    </w:p>
    <w:p w:rsidR="002B6FAB" w:rsidRPr="009A04DE" w:rsidRDefault="002B6FAB" w:rsidP="002B6FAB">
      <w:pPr>
        <w:spacing w:after="0"/>
        <w:rPr>
          <w:rFonts w:ascii="Times New Roman" w:hAnsi="Times New Roman" w:cs="Times New Roman"/>
          <w:color w:val="002060"/>
          <w:sz w:val="28"/>
          <w:szCs w:val="28"/>
        </w:rPr>
      </w:pPr>
    </w:p>
    <w:tbl>
      <w:tblPr>
        <w:tblW w:w="10046" w:type="dxa"/>
        <w:jc w:val="center"/>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1991"/>
        <w:gridCol w:w="1492"/>
        <w:gridCol w:w="1101"/>
        <w:gridCol w:w="1545"/>
        <w:gridCol w:w="1309"/>
        <w:gridCol w:w="1591"/>
      </w:tblGrid>
      <w:tr w:rsidR="002B6FAB" w:rsidRPr="009A04DE" w:rsidTr="003058E6">
        <w:trPr>
          <w:jc w:val="center"/>
        </w:trPr>
        <w:tc>
          <w:tcPr>
            <w:tcW w:w="1131" w:type="dxa"/>
            <w:vMerge w:val="restart"/>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w:t>
            </w:r>
            <w:proofErr w:type="gramStart"/>
            <w:r w:rsidRPr="003058E6">
              <w:rPr>
                <w:rFonts w:ascii="Times New Roman" w:eastAsia="Times New Roman" w:hAnsi="Times New Roman" w:cs="Times New Roman"/>
                <w:b/>
                <w:color w:val="002060"/>
                <w:sz w:val="24"/>
                <w:szCs w:val="24"/>
                <w:lang w:eastAsia="ru-RU"/>
              </w:rPr>
              <w:t>п</w:t>
            </w:r>
            <w:proofErr w:type="gramEnd"/>
            <w:r w:rsidRPr="003058E6">
              <w:rPr>
                <w:rFonts w:ascii="Times New Roman" w:eastAsia="Times New Roman" w:hAnsi="Times New Roman" w:cs="Times New Roman"/>
                <w:b/>
                <w:color w:val="002060"/>
                <w:sz w:val="24"/>
                <w:szCs w:val="24"/>
                <w:lang w:eastAsia="ru-RU"/>
              </w:rPr>
              <w:t>/п</w:t>
            </w:r>
          </w:p>
        </w:tc>
        <w:tc>
          <w:tcPr>
            <w:tcW w:w="1991" w:type="dxa"/>
            <w:vMerge w:val="restart"/>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Должность</w:t>
            </w:r>
          </w:p>
        </w:tc>
        <w:tc>
          <w:tcPr>
            <w:tcW w:w="1492" w:type="dxa"/>
            <w:vMerge w:val="restart"/>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Всего работников</w:t>
            </w:r>
          </w:p>
        </w:tc>
        <w:tc>
          <w:tcPr>
            <w:tcW w:w="5432" w:type="dxa"/>
            <w:gridSpan w:val="4"/>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 xml:space="preserve">Образование </w:t>
            </w:r>
          </w:p>
        </w:tc>
      </w:tr>
      <w:tr w:rsidR="003058E6" w:rsidRPr="009A04DE" w:rsidTr="003058E6">
        <w:trPr>
          <w:jc w:val="center"/>
        </w:trPr>
        <w:tc>
          <w:tcPr>
            <w:tcW w:w="1131" w:type="dxa"/>
            <w:vMerge/>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991" w:type="dxa"/>
            <w:vMerge/>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492" w:type="dxa"/>
            <w:vMerge/>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 xml:space="preserve">Высшее </w:t>
            </w:r>
          </w:p>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педагог.</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Высшее дошкольное</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Н/высшее</w:t>
            </w: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 xml:space="preserve">Среднее </w:t>
            </w:r>
          </w:p>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специальное</w:t>
            </w: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Заведующий</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Зам заведующего по ВМР</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tabs>
                <w:tab w:val="left" w:pos="1743"/>
              </w:tabs>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Старший воспитатель</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trHeight w:val="479"/>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Педагог – психолог</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Музыкальный руководитель</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Логопед</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xml:space="preserve"> </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Инструктор по физической культуре</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Инструктор по плаванию</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xml:space="preserve">1 </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Педагог дополнительного образования</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3</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3</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Воспитатели</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26</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14</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5</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6</w:t>
            </w:r>
          </w:p>
        </w:tc>
      </w:tr>
      <w:tr w:rsidR="003058E6" w:rsidRPr="009A04DE" w:rsidTr="003058E6">
        <w:trPr>
          <w:trHeight w:val="76"/>
          <w:jc w:val="center"/>
        </w:trPr>
        <w:tc>
          <w:tcPr>
            <w:tcW w:w="113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ИТОГО</w:t>
            </w: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39</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23</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7</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8</w:t>
            </w:r>
          </w:p>
        </w:tc>
      </w:tr>
    </w:tbl>
    <w:p w:rsidR="002B6FAB" w:rsidRPr="009A04DE" w:rsidRDefault="002B6FAB" w:rsidP="002B6FAB">
      <w:pPr>
        <w:spacing w:after="0"/>
        <w:rPr>
          <w:rFonts w:ascii="Times New Roman" w:hAnsi="Times New Roman" w:cs="Times New Roman"/>
          <w:color w:val="002060"/>
          <w:sz w:val="28"/>
          <w:szCs w:val="28"/>
        </w:rPr>
      </w:pPr>
    </w:p>
    <w:p w:rsidR="002B6FAB"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Анализ образовательного уровня педагогов показал, что из 37 педагогов</w:t>
      </w:r>
      <w:r w:rsidR="003058E6">
        <w:rPr>
          <w:rFonts w:ascii="Times New Roman" w:hAnsi="Times New Roman" w:cs="Times New Roman"/>
          <w:color w:val="002060"/>
          <w:sz w:val="28"/>
          <w:szCs w:val="28"/>
        </w:rPr>
        <w:t xml:space="preserve"> (</w:t>
      </w:r>
      <w:r w:rsidR="00855DD5" w:rsidRPr="009A04DE">
        <w:rPr>
          <w:rFonts w:ascii="Times New Roman" w:hAnsi="Times New Roman" w:cs="Times New Roman"/>
          <w:color w:val="002060"/>
          <w:sz w:val="28"/>
          <w:szCs w:val="28"/>
        </w:rPr>
        <w:t>включая старшего воспитателя)</w:t>
      </w:r>
      <w:r w:rsidRPr="009A04DE">
        <w:rPr>
          <w:rFonts w:ascii="Times New Roman" w:hAnsi="Times New Roman" w:cs="Times New Roman"/>
          <w:color w:val="002060"/>
          <w:sz w:val="28"/>
          <w:szCs w:val="28"/>
        </w:rPr>
        <w:t xml:space="preserve"> – 28  имеют высшее педагогическое образование  (76 %), из них 6</w:t>
      </w:r>
      <w:r w:rsidR="006C47CC" w:rsidRPr="009A04DE">
        <w:rPr>
          <w:rFonts w:ascii="Times New Roman" w:hAnsi="Times New Roman" w:cs="Times New Roman"/>
          <w:color w:val="002060"/>
          <w:sz w:val="28"/>
          <w:szCs w:val="28"/>
        </w:rPr>
        <w:t xml:space="preserve"> воспитателей, </w:t>
      </w:r>
      <w:r w:rsidR="00855DD5"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имеют  высшее</w:t>
      </w:r>
      <w:r w:rsidR="006C47CC" w:rsidRPr="009A04DE">
        <w:rPr>
          <w:rFonts w:ascii="Times New Roman" w:hAnsi="Times New Roman" w:cs="Times New Roman"/>
          <w:color w:val="002060"/>
          <w:sz w:val="28"/>
          <w:szCs w:val="28"/>
        </w:rPr>
        <w:t xml:space="preserve"> профильное</w:t>
      </w:r>
      <w:r w:rsidRPr="009A04DE">
        <w:rPr>
          <w:rFonts w:ascii="Times New Roman" w:hAnsi="Times New Roman" w:cs="Times New Roman"/>
          <w:color w:val="002060"/>
          <w:sz w:val="28"/>
          <w:szCs w:val="28"/>
        </w:rPr>
        <w:t xml:space="preserve"> дошкольное образование  (18%),  незаконченное высшее образование имеет 1 педагог   (3%,) среднее специальное образование имеют 8  педагогов, что   составляет  21%.  </w:t>
      </w:r>
    </w:p>
    <w:tbl>
      <w:tblPr>
        <w:tblpPr w:leftFromText="180" w:rightFromText="180" w:vertAnchor="text" w:horzAnchor="margin" w:tblpXSpec="center"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3"/>
        <w:gridCol w:w="924"/>
        <w:gridCol w:w="859"/>
        <w:gridCol w:w="1125"/>
        <w:gridCol w:w="1018"/>
        <w:gridCol w:w="941"/>
        <w:gridCol w:w="879"/>
      </w:tblGrid>
      <w:tr w:rsidR="003058E6" w:rsidRPr="009A04DE" w:rsidTr="003058E6">
        <w:tc>
          <w:tcPr>
            <w:tcW w:w="3433" w:type="dxa"/>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Всего педагогов</w:t>
            </w:r>
          </w:p>
        </w:tc>
        <w:tc>
          <w:tcPr>
            <w:tcW w:w="1783" w:type="dxa"/>
            <w:gridSpan w:val="2"/>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Высшее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образование</w:t>
            </w:r>
          </w:p>
        </w:tc>
        <w:tc>
          <w:tcPr>
            <w:tcW w:w="2143" w:type="dxa"/>
            <w:gridSpan w:val="2"/>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Незаконченное</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высшее</w:t>
            </w:r>
          </w:p>
        </w:tc>
        <w:tc>
          <w:tcPr>
            <w:tcW w:w="1820" w:type="dxa"/>
            <w:gridSpan w:val="2"/>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Среднее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специальное</w:t>
            </w:r>
          </w:p>
        </w:tc>
      </w:tr>
      <w:tr w:rsidR="003058E6" w:rsidRPr="009A04DE" w:rsidTr="003058E6">
        <w:tc>
          <w:tcPr>
            <w:tcW w:w="3433" w:type="dxa"/>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p>
        </w:tc>
        <w:tc>
          <w:tcPr>
            <w:tcW w:w="924"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85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1125"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1018"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941"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87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r>
      <w:tr w:rsidR="003058E6" w:rsidRPr="009A04DE" w:rsidTr="003058E6">
        <w:tc>
          <w:tcPr>
            <w:tcW w:w="3433" w:type="dxa"/>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37</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p>
        </w:tc>
        <w:tc>
          <w:tcPr>
            <w:tcW w:w="924"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27</w:t>
            </w:r>
          </w:p>
        </w:tc>
        <w:tc>
          <w:tcPr>
            <w:tcW w:w="85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76%</w:t>
            </w:r>
          </w:p>
        </w:tc>
        <w:tc>
          <w:tcPr>
            <w:tcW w:w="1125"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1</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tc>
        <w:tc>
          <w:tcPr>
            <w:tcW w:w="1018"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3%</w:t>
            </w:r>
          </w:p>
        </w:tc>
        <w:tc>
          <w:tcPr>
            <w:tcW w:w="941"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9 </w:t>
            </w:r>
          </w:p>
        </w:tc>
        <w:tc>
          <w:tcPr>
            <w:tcW w:w="87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21%</w:t>
            </w:r>
          </w:p>
        </w:tc>
      </w:tr>
    </w:tbl>
    <w:p w:rsidR="003058E6" w:rsidRDefault="002B6FAB"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855DD5" w:rsidRPr="009A04DE" w:rsidRDefault="003058E6" w:rsidP="003058E6">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Примечательно, что 1 педагог</w:t>
      </w:r>
      <w:r w:rsidR="00E20FAD" w:rsidRPr="009A04DE">
        <w:rPr>
          <w:rFonts w:ascii="Times New Roman" w:hAnsi="Times New Roman" w:cs="Times New Roman"/>
          <w:color w:val="002060"/>
          <w:sz w:val="28"/>
          <w:szCs w:val="28"/>
        </w:rPr>
        <w:t xml:space="preserve">   в этом учебном году закончил</w:t>
      </w:r>
      <w:r w:rsidR="002B6FAB" w:rsidRPr="009A04DE">
        <w:rPr>
          <w:rFonts w:ascii="Times New Roman" w:hAnsi="Times New Roman" w:cs="Times New Roman"/>
          <w:color w:val="002060"/>
          <w:sz w:val="28"/>
          <w:szCs w:val="28"/>
        </w:rPr>
        <w:t xml:space="preserve"> обу</w:t>
      </w:r>
      <w:r w:rsidR="00E20FAD" w:rsidRPr="009A04DE">
        <w:rPr>
          <w:rFonts w:ascii="Times New Roman" w:hAnsi="Times New Roman" w:cs="Times New Roman"/>
          <w:color w:val="002060"/>
          <w:sz w:val="28"/>
          <w:szCs w:val="28"/>
        </w:rPr>
        <w:t>чение в Вузе и получил</w:t>
      </w:r>
      <w:r w:rsidR="002B6FAB" w:rsidRPr="009A04DE">
        <w:rPr>
          <w:rFonts w:ascii="Times New Roman" w:hAnsi="Times New Roman" w:cs="Times New Roman"/>
          <w:color w:val="002060"/>
          <w:sz w:val="28"/>
          <w:szCs w:val="28"/>
        </w:rPr>
        <w:t xml:space="preserve"> дипл</w:t>
      </w:r>
      <w:r w:rsidR="00855DD5" w:rsidRPr="009A04DE">
        <w:rPr>
          <w:rFonts w:ascii="Times New Roman" w:hAnsi="Times New Roman" w:cs="Times New Roman"/>
          <w:color w:val="002060"/>
          <w:sz w:val="28"/>
          <w:szCs w:val="28"/>
        </w:rPr>
        <w:t>ом о  втором высшем образовании.</w:t>
      </w:r>
    </w:p>
    <w:p w:rsidR="002B6FAB"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058E6">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В 2013-2014  учебном году  6  педагогов ДОУ успешно прошли аттестацию на первую квалификационную категорию, 1 педагог получил высшую квалификационную категорию, 4 педагога  прошли аттестацию на соответствие занимаемой должности.</w:t>
      </w:r>
    </w:p>
    <w:p w:rsidR="002B6FAB" w:rsidRPr="009A04DE" w:rsidRDefault="003058E6" w:rsidP="00E20FAD">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992"/>
        <w:gridCol w:w="1134"/>
        <w:gridCol w:w="1134"/>
        <w:gridCol w:w="992"/>
        <w:gridCol w:w="1004"/>
        <w:gridCol w:w="981"/>
        <w:gridCol w:w="850"/>
        <w:gridCol w:w="649"/>
        <w:gridCol w:w="769"/>
      </w:tblGrid>
      <w:tr w:rsidR="003058E6" w:rsidRPr="009A04DE" w:rsidTr="003058E6">
        <w:trPr>
          <w:trHeight w:val="910"/>
        </w:trPr>
        <w:tc>
          <w:tcPr>
            <w:tcW w:w="2268"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Высшая</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кв.</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категория</w:t>
            </w:r>
          </w:p>
        </w:tc>
        <w:tc>
          <w:tcPr>
            <w:tcW w:w="2268"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Первая кв.</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категория</w:t>
            </w:r>
          </w:p>
        </w:tc>
        <w:tc>
          <w:tcPr>
            <w:tcW w:w="1996"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Вторая  кв.</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категория</w:t>
            </w:r>
          </w:p>
        </w:tc>
        <w:tc>
          <w:tcPr>
            <w:tcW w:w="1831" w:type="dxa"/>
            <w:gridSpan w:val="2"/>
            <w:shd w:val="clear" w:color="auto" w:fill="auto"/>
          </w:tcPr>
          <w:p w:rsidR="00E20FAD" w:rsidRPr="003058E6" w:rsidRDefault="00E20FAD" w:rsidP="003058E6">
            <w:pPr>
              <w:spacing w:after="0" w:line="240" w:lineRule="auto"/>
              <w:jc w:val="center"/>
              <w:rPr>
                <w:rFonts w:ascii="Times New Roman" w:eastAsia="Times New Roman" w:hAnsi="Times New Roman" w:cs="Times New Roman"/>
                <w:b/>
                <w:color w:val="002060"/>
                <w:sz w:val="20"/>
                <w:szCs w:val="20"/>
              </w:rPr>
            </w:pPr>
            <w:proofErr w:type="gramStart"/>
            <w:r w:rsidRPr="003058E6">
              <w:rPr>
                <w:rFonts w:ascii="Times New Roman" w:eastAsia="Times New Roman" w:hAnsi="Times New Roman" w:cs="Times New Roman"/>
                <w:b/>
                <w:color w:val="002060"/>
                <w:sz w:val="20"/>
                <w:szCs w:val="20"/>
              </w:rPr>
              <w:t>Аттестованы на соответствие занимаемой должности</w:t>
            </w:r>
            <w:proofErr w:type="gramEnd"/>
          </w:p>
        </w:tc>
        <w:tc>
          <w:tcPr>
            <w:tcW w:w="1418"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Без категории</w:t>
            </w:r>
          </w:p>
        </w:tc>
      </w:tr>
      <w:tr w:rsidR="003058E6" w:rsidRPr="009A04DE" w:rsidTr="003058E6">
        <w:trPr>
          <w:trHeight w:val="814"/>
        </w:trPr>
        <w:tc>
          <w:tcPr>
            <w:tcW w:w="1276"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992"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1134"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p>
        </w:tc>
        <w:tc>
          <w:tcPr>
            <w:tcW w:w="1134"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992"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1004"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981" w:type="dxa"/>
            <w:shd w:val="clear" w:color="auto" w:fill="auto"/>
          </w:tcPr>
          <w:p w:rsidR="003058E6" w:rsidRPr="003058E6" w:rsidRDefault="003058E6" w:rsidP="002814B1">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850" w:type="dxa"/>
            <w:shd w:val="clear" w:color="auto" w:fill="auto"/>
          </w:tcPr>
          <w:p w:rsidR="003058E6" w:rsidRPr="003058E6" w:rsidRDefault="003058E6" w:rsidP="002814B1">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649"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 xml:space="preserve">Кол - </w:t>
            </w:r>
            <w:proofErr w:type="gramStart"/>
            <w:r w:rsidRPr="003058E6">
              <w:rPr>
                <w:rFonts w:ascii="Times New Roman" w:eastAsia="Times New Roman" w:hAnsi="Times New Roman" w:cs="Times New Roman"/>
                <w:color w:val="002060"/>
                <w:sz w:val="24"/>
                <w:szCs w:val="24"/>
              </w:rPr>
              <w:t>во</w:t>
            </w:r>
            <w:proofErr w:type="gramEnd"/>
          </w:p>
        </w:tc>
        <w:tc>
          <w:tcPr>
            <w:tcW w:w="769"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r>
      <w:tr w:rsidR="003058E6" w:rsidRPr="009A04DE" w:rsidTr="003058E6">
        <w:tc>
          <w:tcPr>
            <w:tcW w:w="1276" w:type="dxa"/>
            <w:tcBorders>
              <w:right w:val="single" w:sz="4" w:space="0" w:color="auto"/>
            </w:tcBorders>
            <w:shd w:val="clear" w:color="auto" w:fill="auto"/>
          </w:tcPr>
          <w:p w:rsidR="003058E6" w:rsidRPr="009A04DE" w:rsidRDefault="003058E6" w:rsidP="00E20FAD">
            <w:pPr>
              <w:spacing w:after="0" w:line="240" w:lineRule="auto"/>
              <w:jc w:val="center"/>
              <w:rPr>
                <w:rFonts w:ascii="Times New Roman" w:eastAsia="Times New Roman" w:hAnsi="Times New Roman" w:cs="Times New Roman"/>
                <w:b/>
                <w:color w:val="002060"/>
                <w:sz w:val="28"/>
                <w:szCs w:val="28"/>
              </w:rPr>
            </w:pPr>
            <w:r w:rsidRPr="009A04DE">
              <w:rPr>
                <w:rFonts w:ascii="Times New Roman" w:eastAsia="Times New Roman" w:hAnsi="Times New Roman" w:cs="Times New Roman"/>
                <w:b/>
                <w:color w:val="002060"/>
                <w:sz w:val="28"/>
                <w:szCs w:val="28"/>
              </w:rPr>
              <w:t>5</w:t>
            </w:r>
          </w:p>
        </w:tc>
        <w:tc>
          <w:tcPr>
            <w:tcW w:w="992"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13,5</w:t>
            </w:r>
            <w:r w:rsidRPr="003058E6">
              <w:rPr>
                <w:rFonts w:ascii="Times New Roman" w:eastAsia="Times New Roman" w:hAnsi="Times New Roman" w:cs="Times New Roman"/>
                <w:b/>
                <w:color w:val="002060"/>
                <w:sz w:val="24"/>
                <w:szCs w:val="24"/>
              </w:rPr>
              <w:t xml:space="preserve"> </w:t>
            </w:r>
          </w:p>
        </w:tc>
        <w:tc>
          <w:tcPr>
            <w:tcW w:w="1134"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20</w:t>
            </w:r>
          </w:p>
        </w:tc>
        <w:tc>
          <w:tcPr>
            <w:tcW w:w="1134"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54</w:t>
            </w:r>
          </w:p>
        </w:tc>
        <w:tc>
          <w:tcPr>
            <w:tcW w:w="992"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0</w:t>
            </w:r>
          </w:p>
        </w:tc>
        <w:tc>
          <w:tcPr>
            <w:tcW w:w="1004"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0</w:t>
            </w:r>
          </w:p>
        </w:tc>
        <w:tc>
          <w:tcPr>
            <w:tcW w:w="981"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4</w:t>
            </w:r>
          </w:p>
        </w:tc>
        <w:tc>
          <w:tcPr>
            <w:tcW w:w="850"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10,8</w:t>
            </w:r>
          </w:p>
        </w:tc>
        <w:tc>
          <w:tcPr>
            <w:tcW w:w="649"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8</w:t>
            </w:r>
          </w:p>
        </w:tc>
        <w:tc>
          <w:tcPr>
            <w:tcW w:w="769"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21,7</w:t>
            </w:r>
          </w:p>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p>
        </w:tc>
      </w:tr>
    </w:tbl>
    <w:p w:rsidR="006C47CC" w:rsidRPr="009A04DE" w:rsidRDefault="006C47CC"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2B6FAB" w:rsidRPr="009A04DE" w:rsidRDefault="006C47CC"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Анализ квалификационного уровня педагогов показал, что количество педагогов  с высшей категорией  возросло в сравнении с 2012-2013 уч. г. на 2,7%, это связано с присвоением  инструктору по физической культуре Яковлевой Т.В. высшей категории. </w:t>
      </w:r>
    </w:p>
    <w:p w:rsidR="002B6FAB" w:rsidRPr="009A04DE" w:rsidRDefault="002B6FAB"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Увеличилось и  количество педагогов с первой квалификационной категорией,   т.к.  за отчетный  период  6 педагогов (Терентьева Н.И., Трофимова О.Н., Михайлова О.Н.,  </w:t>
      </w:r>
      <w:proofErr w:type="spellStart"/>
      <w:r w:rsidRPr="009A04DE">
        <w:rPr>
          <w:rFonts w:ascii="Times New Roman" w:hAnsi="Times New Roman" w:cs="Times New Roman"/>
          <w:color w:val="002060"/>
          <w:sz w:val="28"/>
          <w:szCs w:val="28"/>
        </w:rPr>
        <w:t>Бурашникова</w:t>
      </w:r>
      <w:proofErr w:type="spellEnd"/>
      <w:r w:rsidRPr="009A04DE">
        <w:rPr>
          <w:rFonts w:ascii="Times New Roman" w:hAnsi="Times New Roman" w:cs="Times New Roman"/>
          <w:color w:val="002060"/>
          <w:sz w:val="28"/>
          <w:szCs w:val="28"/>
        </w:rPr>
        <w:t xml:space="preserve"> Н.В.,  Михайлова И.Н., </w:t>
      </w:r>
      <w:proofErr w:type="spellStart"/>
      <w:r w:rsidRPr="009A04DE">
        <w:rPr>
          <w:rFonts w:ascii="Times New Roman" w:hAnsi="Times New Roman" w:cs="Times New Roman"/>
          <w:color w:val="002060"/>
          <w:sz w:val="28"/>
          <w:szCs w:val="28"/>
        </w:rPr>
        <w:t>Сайгушева</w:t>
      </w:r>
      <w:proofErr w:type="spellEnd"/>
      <w:r w:rsidRPr="009A04DE">
        <w:rPr>
          <w:rFonts w:ascii="Times New Roman" w:hAnsi="Times New Roman" w:cs="Times New Roman"/>
          <w:color w:val="002060"/>
          <w:sz w:val="28"/>
          <w:szCs w:val="28"/>
        </w:rPr>
        <w:t xml:space="preserve"> Л.Н.)  успешно прошли  аттестацию на первую квалификационную категорию.   Четыре  педагога  ДОУ прошли аттестацию на соответствие занимаемой должности (Зеленкова В.А., Григорьева Т.В., </w:t>
      </w:r>
      <w:proofErr w:type="spellStart"/>
      <w:r w:rsidRPr="009A04DE">
        <w:rPr>
          <w:rFonts w:ascii="Times New Roman" w:hAnsi="Times New Roman" w:cs="Times New Roman"/>
          <w:color w:val="002060"/>
          <w:sz w:val="28"/>
          <w:szCs w:val="28"/>
        </w:rPr>
        <w:t>Кайкова</w:t>
      </w:r>
      <w:proofErr w:type="spellEnd"/>
      <w:r w:rsidRPr="009A04DE">
        <w:rPr>
          <w:rFonts w:ascii="Times New Roman" w:hAnsi="Times New Roman" w:cs="Times New Roman"/>
          <w:color w:val="002060"/>
          <w:sz w:val="28"/>
          <w:szCs w:val="28"/>
        </w:rPr>
        <w:t xml:space="preserve"> Н.А., Павлова Е.М.).</w:t>
      </w:r>
    </w:p>
    <w:tbl>
      <w:tblPr>
        <w:tblpPr w:leftFromText="180" w:rightFromText="180" w:vertAnchor="text" w:horzAnchor="margin" w:tblpXSpec="center" w:tblpY="263"/>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559"/>
        <w:gridCol w:w="1418"/>
        <w:gridCol w:w="1451"/>
        <w:gridCol w:w="1525"/>
        <w:gridCol w:w="1594"/>
      </w:tblGrid>
      <w:tr w:rsidR="003058E6" w:rsidRPr="009A04DE" w:rsidTr="003058E6">
        <w:trPr>
          <w:trHeight w:val="646"/>
        </w:trPr>
        <w:tc>
          <w:tcPr>
            <w:tcW w:w="1526"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д</w:t>
            </w:r>
            <w:r w:rsidRPr="003058E6">
              <w:rPr>
                <w:rFonts w:ascii="Times New Roman" w:eastAsia="Times New Roman" w:hAnsi="Times New Roman" w:cs="Times New Roman"/>
                <w:b/>
                <w:color w:val="002060"/>
                <w:sz w:val="24"/>
                <w:szCs w:val="24"/>
              </w:rPr>
              <w:t>о 2-х лет</w:t>
            </w:r>
          </w:p>
        </w:tc>
        <w:tc>
          <w:tcPr>
            <w:tcW w:w="1559"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 2</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лет</w:t>
            </w:r>
          </w:p>
        </w:tc>
        <w:tc>
          <w:tcPr>
            <w:tcW w:w="1418"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 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10 лет</w:t>
            </w:r>
          </w:p>
        </w:tc>
        <w:tc>
          <w:tcPr>
            <w:tcW w:w="1451"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10</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 15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лет</w:t>
            </w:r>
          </w:p>
        </w:tc>
        <w:tc>
          <w:tcPr>
            <w:tcW w:w="1525"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т15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20</w:t>
            </w:r>
          </w:p>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лет</w:t>
            </w:r>
          </w:p>
        </w:tc>
        <w:tc>
          <w:tcPr>
            <w:tcW w:w="1594"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с</w:t>
            </w:r>
            <w:r w:rsidRPr="003058E6">
              <w:rPr>
                <w:rFonts w:ascii="Times New Roman" w:eastAsia="Times New Roman" w:hAnsi="Times New Roman" w:cs="Times New Roman"/>
                <w:b/>
                <w:color w:val="002060"/>
                <w:sz w:val="24"/>
                <w:szCs w:val="24"/>
              </w:rPr>
              <w:t>выше 20 лет</w:t>
            </w:r>
          </w:p>
        </w:tc>
      </w:tr>
      <w:tr w:rsidR="003058E6" w:rsidRPr="009A04DE" w:rsidTr="003058E6">
        <w:trPr>
          <w:trHeight w:val="323"/>
        </w:trPr>
        <w:tc>
          <w:tcPr>
            <w:tcW w:w="1526"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7 </w:t>
            </w:r>
          </w:p>
        </w:tc>
        <w:tc>
          <w:tcPr>
            <w:tcW w:w="1559"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5</w:t>
            </w:r>
          </w:p>
        </w:tc>
        <w:tc>
          <w:tcPr>
            <w:tcW w:w="1418"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7</w:t>
            </w:r>
          </w:p>
        </w:tc>
        <w:tc>
          <w:tcPr>
            <w:tcW w:w="1451"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5</w:t>
            </w:r>
          </w:p>
        </w:tc>
        <w:tc>
          <w:tcPr>
            <w:tcW w:w="1525"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3</w:t>
            </w:r>
          </w:p>
        </w:tc>
        <w:tc>
          <w:tcPr>
            <w:tcW w:w="1594"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10    </w:t>
            </w:r>
          </w:p>
        </w:tc>
      </w:tr>
    </w:tbl>
    <w:p w:rsidR="002B6FAB" w:rsidRPr="009A04DE" w:rsidRDefault="002B6FAB" w:rsidP="002B6FAB">
      <w:pPr>
        <w:spacing w:after="0"/>
        <w:rPr>
          <w:rFonts w:ascii="Times New Roman" w:hAnsi="Times New Roman" w:cs="Times New Roman"/>
          <w:color w:val="002060"/>
          <w:sz w:val="28"/>
          <w:szCs w:val="28"/>
        </w:rPr>
      </w:pPr>
    </w:p>
    <w:p w:rsidR="002B6FAB" w:rsidRPr="009A04DE" w:rsidRDefault="003058E6" w:rsidP="003058E6">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В 2013-2014 </w:t>
      </w:r>
      <w:proofErr w:type="spellStart"/>
      <w:r w:rsidR="002B6FAB" w:rsidRPr="009A04DE">
        <w:rPr>
          <w:rFonts w:ascii="Times New Roman" w:hAnsi="Times New Roman" w:cs="Times New Roman"/>
          <w:color w:val="002060"/>
          <w:sz w:val="28"/>
          <w:szCs w:val="28"/>
        </w:rPr>
        <w:t>уч</w:t>
      </w:r>
      <w:proofErr w:type="spellEnd"/>
      <w:r w:rsidR="002B6FAB" w:rsidRPr="009A04DE">
        <w:rPr>
          <w:rFonts w:ascii="Times New Roman" w:hAnsi="Times New Roman" w:cs="Times New Roman"/>
          <w:color w:val="002060"/>
          <w:sz w:val="28"/>
          <w:szCs w:val="28"/>
        </w:rPr>
        <w:t>. г. 4 педагога  ДОУ (</w:t>
      </w:r>
      <w:proofErr w:type="spellStart"/>
      <w:r w:rsidR="002B6FAB" w:rsidRPr="009A04DE">
        <w:rPr>
          <w:rFonts w:ascii="Times New Roman" w:hAnsi="Times New Roman" w:cs="Times New Roman"/>
          <w:color w:val="002060"/>
          <w:sz w:val="28"/>
          <w:szCs w:val="28"/>
        </w:rPr>
        <w:t>Сайгушева</w:t>
      </w:r>
      <w:proofErr w:type="spellEnd"/>
      <w:r w:rsidR="002B6FAB" w:rsidRPr="009A04DE">
        <w:rPr>
          <w:rFonts w:ascii="Times New Roman" w:hAnsi="Times New Roman" w:cs="Times New Roman"/>
          <w:color w:val="002060"/>
          <w:sz w:val="28"/>
          <w:szCs w:val="28"/>
        </w:rPr>
        <w:t xml:space="preserve"> Л.Н., Тихонова Т.В., </w:t>
      </w:r>
      <w:proofErr w:type="spellStart"/>
      <w:r w:rsidR="002B6FAB" w:rsidRPr="009A04DE">
        <w:rPr>
          <w:rFonts w:ascii="Times New Roman" w:hAnsi="Times New Roman" w:cs="Times New Roman"/>
          <w:color w:val="002060"/>
          <w:sz w:val="28"/>
          <w:szCs w:val="28"/>
        </w:rPr>
        <w:t>Запьянцева</w:t>
      </w:r>
      <w:proofErr w:type="spellEnd"/>
      <w:r w:rsidR="002B6FAB" w:rsidRPr="009A04DE">
        <w:rPr>
          <w:rFonts w:ascii="Times New Roman" w:hAnsi="Times New Roman" w:cs="Times New Roman"/>
          <w:color w:val="002060"/>
          <w:sz w:val="28"/>
          <w:szCs w:val="28"/>
        </w:rPr>
        <w:t xml:space="preserve"> В.И., Иванова О.В.) прошли обучение   на курсах повышения квалификации в БОУ ДПО (ПК) С «Чувашский республиканский институт образования» Минобразования Чувашии. </w:t>
      </w:r>
    </w:p>
    <w:p w:rsidR="00855DD5" w:rsidRPr="009A04DE" w:rsidRDefault="00855DD5"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20FAD" w:rsidRPr="009A04DE">
        <w:rPr>
          <w:rFonts w:ascii="Times New Roman" w:hAnsi="Times New Roman" w:cs="Times New Roman"/>
          <w:color w:val="002060"/>
          <w:sz w:val="28"/>
          <w:szCs w:val="28"/>
        </w:rPr>
        <w:t xml:space="preserve">В рамках реализации  годовых задач в течение 2013-2014 </w:t>
      </w:r>
      <w:proofErr w:type="spellStart"/>
      <w:r w:rsidR="00E20FAD" w:rsidRPr="009A04DE">
        <w:rPr>
          <w:rFonts w:ascii="Times New Roman" w:hAnsi="Times New Roman" w:cs="Times New Roman"/>
          <w:color w:val="002060"/>
          <w:sz w:val="28"/>
          <w:szCs w:val="28"/>
        </w:rPr>
        <w:t>уч.г</w:t>
      </w:r>
      <w:proofErr w:type="spellEnd"/>
      <w:r w:rsidR="00E20FAD" w:rsidRPr="009A04DE">
        <w:rPr>
          <w:rFonts w:ascii="Times New Roman" w:hAnsi="Times New Roman" w:cs="Times New Roman"/>
          <w:color w:val="002060"/>
          <w:sz w:val="28"/>
          <w:szCs w:val="28"/>
        </w:rPr>
        <w:t>. с педагогами были проведены разные формы методической работы: теоретические семинары на темы: «Знакомимся с новым Законом об Образовании», «Основные положения</w:t>
      </w:r>
      <w:r w:rsidRPr="009A04DE">
        <w:rPr>
          <w:rFonts w:ascii="Times New Roman" w:hAnsi="Times New Roman" w:cs="Times New Roman"/>
          <w:color w:val="002060"/>
          <w:sz w:val="28"/>
          <w:szCs w:val="28"/>
        </w:rPr>
        <w:t xml:space="preserve"> ФГОС </w:t>
      </w:r>
      <w:proofErr w:type="gramStart"/>
      <w:r w:rsidRPr="009A04DE">
        <w:rPr>
          <w:rFonts w:ascii="Times New Roman" w:hAnsi="Times New Roman" w:cs="Times New Roman"/>
          <w:color w:val="002060"/>
          <w:sz w:val="28"/>
          <w:szCs w:val="28"/>
        </w:rPr>
        <w:t>ДО</w:t>
      </w:r>
      <w:proofErr w:type="gramEnd"/>
      <w:r w:rsidRPr="009A04DE">
        <w:rPr>
          <w:rFonts w:ascii="Times New Roman" w:hAnsi="Times New Roman" w:cs="Times New Roman"/>
          <w:color w:val="002060"/>
          <w:sz w:val="28"/>
          <w:szCs w:val="28"/>
        </w:rPr>
        <w:t>» и др. Особенно следует</w:t>
      </w:r>
      <w:r w:rsidR="00E20FAD" w:rsidRPr="009A04DE">
        <w:rPr>
          <w:rFonts w:ascii="Times New Roman" w:hAnsi="Times New Roman" w:cs="Times New Roman"/>
          <w:color w:val="002060"/>
          <w:sz w:val="28"/>
          <w:szCs w:val="28"/>
        </w:rPr>
        <w:t xml:space="preserve">  отметить </w:t>
      </w:r>
      <w:proofErr w:type="gramStart"/>
      <w:r w:rsidRPr="009A04DE">
        <w:rPr>
          <w:rFonts w:ascii="Times New Roman" w:hAnsi="Times New Roman" w:cs="Times New Roman"/>
          <w:color w:val="002060"/>
          <w:sz w:val="28"/>
          <w:szCs w:val="28"/>
        </w:rPr>
        <w:t>эффективность</w:t>
      </w:r>
      <w:proofErr w:type="gramEnd"/>
      <w:r w:rsidRPr="009A04DE">
        <w:rPr>
          <w:rFonts w:ascii="Times New Roman" w:hAnsi="Times New Roman" w:cs="Times New Roman"/>
          <w:color w:val="002060"/>
          <w:sz w:val="28"/>
          <w:szCs w:val="28"/>
        </w:rPr>
        <w:t xml:space="preserve"> консультаций</w:t>
      </w:r>
      <w:r w:rsidR="00E20FAD" w:rsidRPr="009A04DE">
        <w:rPr>
          <w:rFonts w:ascii="Times New Roman" w:hAnsi="Times New Roman" w:cs="Times New Roman"/>
          <w:color w:val="002060"/>
          <w:sz w:val="28"/>
          <w:szCs w:val="28"/>
        </w:rPr>
        <w:t xml:space="preserve"> на тему: «Метод учебных исследований А.И.Савенкова при обучении математике», «Методика раннего  музыкального развития Железновых», «Формирование познавательного развития средствами проектного метода» и др.  </w:t>
      </w:r>
    </w:p>
    <w:p w:rsidR="00E20FAD" w:rsidRPr="009A04DE" w:rsidRDefault="00855DD5"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20FAD" w:rsidRPr="009A04DE">
        <w:rPr>
          <w:rFonts w:ascii="Times New Roman" w:hAnsi="Times New Roman" w:cs="Times New Roman"/>
          <w:color w:val="002060"/>
          <w:sz w:val="28"/>
          <w:szCs w:val="28"/>
        </w:rPr>
        <w:t>Примечатель</w:t>
      </w:r>
      <w:r w:rsidRPr="009A04DE">
        <w:rPr>
          <w:rFonts w:ascii="Times New Roman" w:hAnsi="Times New Roman" w:cs="Times New Roman"/>
          <w:color w:val="002060"/>
          <w:sz w:val="28"/>
          <w:szCs w:val="28"/>
        </w:rPr>
        <w:t>но, что все консультации  проходили</w:t>
      </w:r>
      <w:r w:rsidR="00E20FAD" w:rsidRPr="009A04DE">
        <w:rPr>
          <w:rFonts w:ascii="Times New Roman" w:hAnsi="Times New Roman" w:cs="Times New Roman"/>
          <w:color w:val="002060"/>
          <w:sz w:val="28"/>
          <w:szCs w:val="28"/>
        </w:rPr>
        <w:t xml:space="preserve">  с использованием мультимедийного сопровождения.</w:t>
      </w:r>
    </w:p>
    <w:p w:rsidR="001D3999" w:rsidRPr="009A04DE" w:rsidRDefault="00E20FAD"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Два педагога ДОУ: Макарова Е.А. и </w:t>
      </w:r>
      <w:proofErr w:type="spellStart"/>
      <w:r w:rsidRPr="009A04DE">
        <w:rPr>
          <w:rFonts w:ascii="Times New Roman" w:hAnsi="Times New Roman" w:cs="Times New Roman"/>
          <w:color w:val="002060"/>
          <w:sz w:val="28"/>
          <w:szCs w:val="28"/>
        </w:rPr>
        <w:t>Машанова</w:t>
      </w:r>
      <w:proofErr w:type="spellEnd"/>
      <w:r w:rsidRPr="009A04DE">
        <w:rPr>
          <w:rFonts w:ascii="Times New Roman" w:hAnsi="Times New Roman" w:cs="Times New Roman"/>
          <w:color w:val="002060"/>
          <w:sz w:val="28"/>
          <w:szCs w:val="28"/>
        </w:rPr>
        <w:t xml:space="preserve">  Н.Г.  транслировали обобщенный опыт  работы в рамках Педагогических Чтений «Идеи гуманной педагогики в работе   с детьми дошкольного возраста», организованных МБУ «ЦРДО»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w:t>
      </w:r>
      <w:r w:rsidR="001D3999" w:rsidRPr="009A04DE">
        <w:rPr>
          <w:rFonts w:ascii="Times New Roman" w:hAnsi="Times New Roman" w:cs="Times New Roman"/>
          <w:color w:val="002060"/>
          <w:sz w:val="28"/>
          <w:szCs w:val="28"/>
        </w:rPr>
        <w:t>.</w:t>
      </w:r>
      <w:r w:rsidRPr="009A04DE">
        <w:rPr>
          <w:rFonts w:ascii="Times New Roman" w:hAnsi="Times New Roman" w:cs="Times New Roman"/>
          <w:color w:val="002060"/>
          <w:sz w:val="28"/>
          <w:szCs w:val="28"/>
        </w:rPr>
        <w:t xml:space="preserve"> </w:t>
      </w:r>
    </w:p>
    <w:p w:rsidR="00E20FAD" w:rsidRPr="009A04DE" w:rsidRDefault="001D3999"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20FAD" w:rsidRPr="009A04DE">
        <w:rPr>
          <w:rFonts w:ascii="Times New Roman" w:hAnsi="Times New Roman" w:cs="Times New Roman"/>
          <w:color w:val="002060"/>
          <w:sz w:val="28"/>
          <w:szCs w:val="28"/>
        </w:rPr>
        <w:t xml:space="preserve">В 2013-2014 </w:t>
      </w:r>
      <w:proofErr w:type="spellStart"/>
      <w:r w:rsidR="00E20FAD" w:rsidRPr="009A04DE">
        <w:rPr>
          <w:rFonts w:ascii="Times New Roman" w:hAnsi="Times New Roman" w:cs="Times New Roman"/>
          <w:color w:val="002060"/>
          <w:sz w:val="28"/>
          <w:szCs w:val="28"/>
        </w:rPr>
        <w:t>уч.г</w:t>
      </w:r>
      <w:proofErr w:type="spellEnd"/>
      <w:r w:rsidR="00E20FAD" w:rsidRPr="009A04DE">
        <w:rPr>
          <w:rFonts w:ascii="Times New Roman" w:hAnsi="Times New Roman" w:cs="Times New Roman"/>
          <w:color w:val="002060"/>
          <w:sz w:val="28"/>
          <w:szCs w:val="28"/>
        </w:rPr>
        <w:t>. многие педагоги ДОУ продолжали участвовать в публицис</w:t>
      </w:r>
      <w:r w:rsidRPr="009A04DE">
        <w:rPr>
          <w:rFonts w:ascii="Times New Roman" w:hAnsi="Times New Roman" w:cs="Times New Roman"/>
          <w:color w:val="002060"/>
          <w:sz w:val="28"/>
          <w:szCs w:val="28"/>
        </w:rPr>
        <w:t xml:space="preserve">тической деятельности. Так, конспект  </w:t>
      </w:r>
      <w:r w:rsidR="00E20FAD" w:rsidRPr="009A04DE">
        <w:rPr>
          <w:rFonts w:ascii="Times New Roman" w:hAnsi="Times New Roman" w:cs="Times New Roman"/>
          <w:color w:val="002060"/>
          <w:sz w:val="28"/>
          <w:szCs w:val="28"/>
        </w:rPr>
        <w:t xml:space="preserve">интегрированного занятия «В поисках </w:t>
      </w:r>
      <w:proofErr w:type="spellStart"/>
      <w:r w:rsidR="00E20FAD" w:rsidRPr="009A04DE">
        <w:rPr>
          <w:rFonts w:ascii="Times New Roman" w:hAnsi="Times New Roman" w:cs="Times New Roman"/>
          <w:color w:val="002060"/>
          <w:sz w:val="28"/>
          <w:szCs w:val="28"/>
        </w:rPr>
        <w:t>Лунянки</w:t>
      </w:r>
      <w:proofErr w:type="spellEnd"/>
      <w:r w:rsidR="00E20FAD" w:rsidRPr="009A04DE">
        <w:rPr>
          <w:rFonts w:ascii="Times New Roman" w:hAnsi="Times New Roman" w:cs="Times New Roman"/>
          <w:color w:val="002060"/>
          <w:sz w:val="28"/>
          <w:szCs w:val="28"/>
        </w:rPr>
        <w:t xml:space="preserve">», разработанный инструктором по физической культуре Яковлевой Т.В. ,  опубликован в журнале «Ребенок в детском саду»;  статья «Оздоровительная гимнастика после дневного сна» в Петербургском научно-практическом журнале  «Дошкольная педагогика».  </w:t>
      </w:r>
    </w:p>
    <w:p w:rsidR="00E20FAD" w:rsidRPr="009A04DE" w:rsidRDefault="00E20FAD"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1D3999" w:rsidRPr="009A04DE">
        <w:rPr>
          <w:rFonts w:ascii="Times New Roman" w:hAnsi="Times New Roman" w:cs="Times New Roman"/>
          <w:color w:val="002060"/>
          <w:sz w:val="28"/>
          <w:szCs w:val="28"/>
        </w:rPr>
        <w:t xml:space="preserve">  За отчетный период отмечена  небывалая активность участия педагогов ДОУ в </w:t>
      </w:r>
      <w:proofErr w:type="gramStart"/>
      <w:r w:rsidR="001D3999" w:rsidRPr="009A04DE">
        <w:rPr>
          <w:rFonts w:ascii="Times New Roman" w:hAnsi="Times New Roman" w:cs="Times New Roman"/>
          <w:color w:val="002060"/>
          <w:sz w:val="28"/>
          <w:szCs w:val="28"/>
        </w:rPr>
        <w:t>научно-практической</w:t>
      </w:r>
      <w:proofErr w:type="gramEnd"/>
      <w:r w:rsidR="001D3999" w:rsidRPr="009A04DE">
        <w:rPr>
          <w:rFonts w:ascii="Times New Roman" w:hAnsi="Times New Roman" w:cs="Times New Roman"/>
          <w:color w:val="002060"/>
          <w:sz w:val="28"/>
          <w:szCs w:val="28"/>
        </w:rPr>
        <w:t xml:space="preserve"> конференциях. </w:t>
      </w:r>
      <w:proofErr w:type="gramStart"/>
      <w:r w:rsidR="001D3999" w:rsidRPr="009A04DE">
        <w:rPr>
          <w:rFonts w:ascii="Times New Roman" w:hAnsi="Times New Roman" w:cs="Times New Roman"/>
          <w:color w:val="002060"/>
          <w:sz w:val="28"/>
          <w:szCs w:val="28"/>
        </w:rPr>
        <w:t xml:space="preserve">Так  16 педагогов </w:t>
      </w:r>
      <w:r w:rsidRPr="009A04DE">
        <w:rPr>
          <w:rFonts w:ascii="Times New Roman" w:hAnsi="Times New Roman" w:cs="Times New Roman"/>
          <w:color w:val="002060"/>
          <w:sz w:val="28"/>
          <w:szCs w:val="28"/>
        </w:rPr>
        <w:t xml:space="preserve"> (Трофимова О.Н., Андреева Н.С., </w:t>
      </w:r>
      <w:proofErr w:type="spellStart"/>
      <w:r w:rsidRPr="009A04DE">
        <w:rPr>
          <w:rFonts w:ascii="Times New Roman" w:hAnsi="Times New Roman" w:cs="Times New Roman"/>
          <w:color w:val="002060"/>
          <w:sz w:val="28"/>
          <w:szCs w:val="28"/>
        </w:rPr>
        <w:t>Бачуринская</w:t>
      </w:r>
      <w:proofErr w:type="spellEnd"/>
      <w:r w:rsidRPr="009A04DE">
        <w:rPr>
          <w:rFonts w:ascii="Times New Roman" w:hAnsi="Times New Roman" w:cs="Times New Roman"/>
          <w:color w:val="002060"/>
          <w:sz w:val="28"/>
          <w:szCs w:val="28"/>
        </w:rPr>
        <w:t xml:space="preserve"> Г.И., Бутырская Г.И., Усова Н.Г., Горохова Л.Н., Григорьева Т.В., Ефремова Н.В., Харитонова М.А., Яковлева Т.В., </w:t>
      </w:r>
      <w:proofErr w:type="spellStart"/>
      <w:r w:rsidRPr="009A04DE">
        <w:rPr>
          <w:rFonts w:ascii="Times New Roman" w:hAnsi="Times New Roman" w:cs="Times New Roman"/>
          <w:color w:val="002060"/>
          <w:sz w:val="28"/>
          <w:szCs w:val="28"/>
        </w:rPr>
        <w:t>Запьянцева</w:t>
      </w:r>
      <w:proofErr w:type="spellEnd"/>
      <w:r w:rsidRPr="009A04DE">
        <w:rPr>
          <w:rFonts w:ascii="Times New Roman" w:hAnsi="Times New Roman" w:cs="Times New Roman"/>
          <w:color w:val="002060"/>
          <w:sz w:val="28"/>
          <w:szCs w:val="28"/>
        </w:rPr>
        <w:t xml:space="preserve"> В.И., Яковлева О.М., </w:t>
      </w:r>
      <w:proofErr w:type="spellStart"/>
      <w:r w:rsidRPr="009A04DE">
        <w:rPr>
          <w:rFonts w:ascii="Times New Roman" w:hAnsi="Times New Roman" w:cs="Times New Roman"/>
          <w:color w:val="002060"/>
          <w:sz w:val="28"/>
          <w:szCs w:val="28"/>
        </w:rPr>
        <w:t>Сайгушева</w:t>
      </w:r>
      <w:proofErr w:type="spellEnd"/>
      <w:r w:rsidRPr="009A04DE">
        <w:rPr>
          <w:rFonts w:ascii="Times New Roman" w:hAnsi="Times New Roman" w:cs="Times New Roman"/>
          <w:color w:val="002060"/>
          <w:sz w:val="28"/>
          <w:szCs w:val="28"/>
        </w:rPr>
        <w:t xml:space="preserve">  Л.Н., Терентьева Н.И.,   Никитина О.А.) приняли участие в Российской заочной научно-практической конференции, имеют  опубликованные конспекты занятий в</w:t>
      </w:r>
      <w:proofErr w:type="gramEnd"/>
      <w:r w:rsidRPr="009A04DE">
        <w:rPr>
          <w:rFonts w:ascii="Times New Roman" w:hAnsi="Times New Roman" w:cs="Times New Roman"/>
          <w:color w:val="002060"/>
          <w:sz w:val="28"/>
          <w:szCs w:val="28"/>
        </w:rPr>
        <w:t xml:space="preserve"> </w:t>
      </w:r>
      <w:proofErr w:type="gramStart"/>
      <w:r w:rsidRPr="009A04DE">
        <w:rPr>
          <w:rFonts w:ascii="Times New Roman" w:hAnsi="Times New Roman" w:cs="Times New Roman"/>
          <w:color w:val="002060"/>
          <w:sz w:val="28"/>
          <w:szCs w:val="28"/>
        </w:rPr>
        <w:t>сборнике</w:t>
      </w:r>
      <w:proofErr w:type="gramEnd"/>
      <w:r w:rsidRPr="009A04DE">
        <w:rPr>
          <w:rFonts w:ascii="Times New Roman" w:hAnsi="Times New Roman" w:cs="Times New Roman"/>
          <w:color w:val="002060"/>
          <w:sz w:val="28"/>
          <w:szCs w:val="28"/>
        </w:rPr>
        <w:t xml:space="preserve"> «Педагогическая мозаика». </w:t>
      </w:r>
    </w:p>
    <w:p w:rsidR="002B6FAB" w:rsidRPr="009A04DE" w:rsidRDefault="00E20FAD"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Старший воспитатель Лебедева О.И. и инструктор по физической культуре Яковлева Т.В.  также приняли участие в заочной научно-практической конференции  на тему: «Дошкольное образование в поликультурной сфере: теория и практика».</w:t>
      </w:r>
    </w:p>
    <w:p w:rsidR="001D3999" w:rsidRPr="009A04DE" w:rsidRDefault="001D3999"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Особо стоит отметить участие педагогов в конкурсном движении разного уровня: институциональном, муниципальном, городском, республиканском, международном.</w:t>
      </w:r>
    </w:p>
    <w:p w:rsidR="001D3999" w:rsidRPr="009A04DE" w:rsidRDefault="001D3999"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Анализ участия педагогов  и воспитанников ДОУ в конкурсах разного уровня  показал, что за отчетный период </w:t>
      </w:r>
      <w:r w:rsidR="00A16BBB" w:rsidRPr="009A04DE">
        <w:rPr>
          <w:rFonts w:ascii="Times New Roman" w:hAnsi="Times New Roman" w:cs="Times New Roman"/>
          <w:color w:val="002060"/>
          <w:sz w:val="28"/>
          <w:szCs w:val="28"/>
        </w:rPr>
        <w:t xml:space="preserve"> их </w:t>
      </w:r>
      <w:r w:rsidRPr="009A04DE">
        <w:rPr>
          <w:rFonts w:ascii="Times New Roman" w:hAnsi="Times New Roman" w:cs="Times New Roman"/>
          <w:color w:val="002060"/>
          <w:sz w:val="28"/>
          <w:szCs w:val="28"/>
        </w:rPr>
        <w:t xml:space="preserve">активность значительно возросла. Так, в городском рейтинге участия ДОУ города Чебоксары в конкурсном движении МБДОУ « ЦРР – детский сад № 178» г. Чебоксары прочно удерживает 2 место за </w:t>
      </w:r>
      <w:r w:rsidRPr="009A04DE">
        <w:rPr>
          <w:rFonts w:ascii="Times New Roman" w:hAnsi="Times New Roman" w:cs="Times New Roman"/>
          <w:color w:val="002060"/>
          <w:sz w:val="28"/>
          <w:szCs w:val="28"/>
          <w:lang w:val="en-US"/>
        </w:rPr>
        <w:t>IV</w:t>
      </w:r>
      <w:r w:rsidRPr="009A04DE">
        <w:rPr>
          <w:rFonts w:ascii="Times New Roman" w:hAnsi="Times New Roman" w:cs="Times New Roman"/>
          <w:color w:val="002060"/>
          <w:sz w:val="28"/>
          <w:szCs w:val="28"/>
        </w:rPr>
        <w:t xml:space="preserve"> квартал 2013 и </w:t>
      </w:r>
      <w:r w:rsidRPr="009A04DE">
        <w:rPr>
          <w:rFonts w:ascii="Times New Roman" w:hAnsi="Times New Roman" w:cs="Times New Roman"/>
          <w:color w:val="002060"/>
          <w:sz w:val="28"/>
          <w:szCs w:val="28"/>
          <w:lang w:val="en-US"/>
        </w:rPr>
        <w:t>I</w:t>
      </w:r>
      <w:r w:rsidRPr="009A04DE">
        <w:rPr>
          <w:rFonts w:ascii="Times New Roman" w:hAnsi="Times New Roman" w:cs="Times New Roman"/>
          <w:color w:val="002060"/>
          <w:sz w:val="28"/>
          <w:szCs w:val="28"/>
        </w:rPr>
        <w:t xml:space="preserve"> квартал 2014 года.</w:t>
      </w:r>
    </w:p>
    <w:p w:rsidR="006C47CC" w:rsidRPr="009A04DE" w:rsidRDefault="00A16BB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394672" w:rsidRPr="009A04DE" w:rsidRDefault="00394672"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1</w:t>
      </w:r>
      <w:r w:rsidRPr="009A04DE">
        <w:rPr>
          <w:rFonts w:ascii="Times New Roman" w:hAnsi="Times New Roman" w:cs="Times New Roman"/>
          <w:b/>
          <w:color w:val="002060"/>
          <w:sz w:val="28"/>
          <w:szCs w:val="28"/>
        </w:rPr>
        <w:t xml:space="preserve">.6. Качество </w:t>
      </w:r>
      <w:proofErr w:type="gramStart"/>
      <w:r w:rsidRPr="009A04DE">
        <w:rPr>
          <w:rFonts w:ascii="Times New Roman" w:hAnsi="Times New Roman" w:cs="Times New Roman"/>
          <w:b/>
          <w:color w:val="002060"/>
          <w:sz w:val="28"/>
          <w:szCs w:val="28"/>
        </w:rPr>
        <w:t>учебно-методического</w:t>
      </w:r>
      <w:proofErr w:type="gramEnd"/>
      <w:r w:rsidRPr="009A04DE">
        <w:rPr>
          <w:rFonts w:ascii="Times New Roman" w:hAnsi="Times New Roman" w:cs="Times New Roman"/>
          <w:b/>
          <w:color w:val="002060"/>
          <w:sz w:val="28"/>
          <w:szCs w:val="28"/>
        </w:rPr>
        <w:t>, библиотечно-информационного</w:t>
      </w:r>
    </w:p>
    <w:p w:rsidR="001863FB" w:rsidRDefault="00394672" w:rsidP="003058E6">
      <w:pPr>
        <w:spacing w:after="0"/>
        <w:jc w:val="both"/>
        <w:rPr>
          <w:color w:val="002060"/>
        </w:rPr>
      </w:pPr>
      <w:r w:rsidRPr="009A04DE">
        <w:rPr>
          <w:rFonts w:ascii="Times New Roman" w:hAnsi="Times New Roman" w:cs="Times New Roman"/>
          <w:b/>
          <w:color w:val="002060"/>
          <w:sz w:val="28"/>
          <w:szCs w:val="28"/>
        </w:rPr>
        <w:t>обеспечения, материально-технической базы.</w:t>
      </w:r>
      <w:r w:rsidR="001863FB" w:rsidRPr="009A04DE">
        <w:rPr>
          <w:color w:val="002060"/>
        </w:rPr>
        <w:t xml:space="preserve"> </w:t>
      </w:r>
    </w:p>
    <w:p w:rsidR="003058E6" w:rsidRPr="009A04DE" w:rsidRDefault="003058E6" w:rsidP="003058E6">
      <w:pPr>
        <w:spacing w:after="0"/>
        <w:jc w:val="both"/>
        <w:rPr>
          <w:color w:val="002060"/>
        </w:rPr>
      </w:pPr>
    </w:p>
    <w:p w:rsidR="001863FB" w:rsidRPr="009A04DE" w:rsidRDefault="001863F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Для обеспечения полноценного развития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в МБДОУ  «ЦРР – детский сад № 178» г. Чебоксары за отчетный период созданы благоприятные условия</w:t>
      </w:r>
      <w:proofErr w:type="gramStart"/>
      <w:r w:rsidRPr="009A04DE">
        <w:rPr>
          <w:rFonts w:ascii="Times New Roman" w:hAnsi="Times New Roman" w:cs="Times New Roman"/>
          <w:color w:val="002060"/>
          <w:sz w:val="28"/>
          <w:szCs w:val="28"/>
        </w:rPr>
        <w:t xml:space="preserve"> :</w:t>
      </w:r>
      <w:proofErr w:type="gramEnd"/>
      <w:r w:rsidRPr="009A04DE">
        <w:rPr>
          <w:rFonts w:ascii="Times New Roman" w:hAnsi="Times New Roman" w:cs="Times New Roman"/>
          <w:color w:val="002060"/>
          <w:sz w:val="28"/>
          <w:szCs w:val="28"/>
        </w:rPr>
        <w:t xml:space="preserve"> психолого-педагогические, кадровые, материально-технические, а также создана современная   развивающая предметно-пространственная среда для организации «специфически детской деятельности».    </w:t>
      </w:r>
    </w:p>
    <w:p w:rsidR="001863FB" w:rsidRPr="009A04DE" w:rsidRDefault="001863F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Условия  направлены на создание социальной ситуации развития для всех участников образовательных отношений</w:t>
      </w:r>
      <w:proofErr w:type="gramStart"/>
      <w:r w:rsidRPr="009A04DE">
        <w:rPr>
          <w:rFonts w:ascii="Times New Roman" w:hAnsi="Times New Roman" w:cs="Times New Roman"/>
          <w:color w:val="002060"/>
          <w:sz w:val="28"/>
          <w:szCs w:val="28"/>
        </w:rPr>
        <w:t xml:space="preserve">., </w:t>
      </w:r>
      <w:proofErr w:type="gramEnd"/>
      <w:r w:rsidRPr="009A04DE">
        <w:rPr>
          <w:rFonts w:ascii="Times New Roman" w:hAnsi="Times New Roman" w:cs="Times New Roman"/>
          <w:color w:val="002060"/>
          <w:sz w:val="28"/>
          <w:szCs w:val="28"/>
        </w:rPr>
        <w:t>включая создание</w:t>
      </w:r>
      <w:r w:rsidR="003058E6">
        <w:rPr>
          <w:rFonts w:ascii="Times New Roman" w:hAnsi="Times New Roman" w:cs="Times New Roman"/>
          <w:color w:val="002060"/>
          <w:sz w:val="28"/>
          <w:szCs w:val="28"/>
        </w:rPr>
        <w:t xml:space="preserve"> образовательной среды, которая</w:t>
      </w:r>
      <w:r w:rsidRPr="009A04DE">
        <w:rPr>
          <w:rFonts w:ascii="Times New Roman" w:hAnsi="Times New Roman" w:cs="Times New Roman"/>
          <w:color w:val="002060"/>
          <w:sz w:val="28"/>
          <w:szCs w:val="28"/>
        </w:rPr>
        <w:t>:</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гарантирует охрану и укрепление физического и психического здоровья детей;</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обеспечивает эмоциональное благополучие детей;</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способствует профессиональному развитию педагогических работников;</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создает условия для вариативного дошкольного образования;</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создает условия для участия родителей (законных представителей) в образовательной деятельности</w:t>
      </w:r>
    </w:p>
    <w:p w:rsidR="00A16BBB" w:rsidRPr="009A04DE" w:rsidRDefault="001863FB" w:rsidP="003058E6">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 xml:space="preserve">Общая площадь здания и помещений МБДОУ « ЦРР – детский сад № 178» г. Чебоксары составляет </w:t>
      </w:r>
      <w:r w:rsidR="00A16BBB" w:rsidRPr="009A04DE">
        <w:rPr>
          <w:rFonts w:ascii="Times New Roman" w:hAnsi="Times New Roman" w:cs="Times New Roman"/>
          <w:b/>
          <w:color w:val="002060"/>
          <w:sz w:val="28"/>
          <w:szCs w:val="28"/>
        </w:rPr>
        <w:t>3162 кв. м.</w:t>
      </w:r>
    </w:p>
    <w:p w:rsidR="00A16BBB" w:rsidRPr="009A04DE" w:rsidRDefault="00A16BBB" w:rsidP="003058E6">
      <w:pPr>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Площадь помещений, используемых непосредственно для нужд образовательной организации, составляет </w:t>
      </w:r>
      <w:r w:rsidRPr="009A04DE">
        <w:rPr>
          <w:rFonts w:ascii="Times New Roman" w:hAnsi="Times New Roman" w:cs="Times New Roman"/>
          <w:b/>
          <w:color w:val="002060"/>
          <w:sz w:val="28"/>
          <w:szCs w:val="28"/>
        </w:rPr>
        <w:t>2736 кв. м</w:t>
      </w:r>
      <w:r w:rsidRPr="009A04DE">
        <w:rPr>
          <w:rFonts w:ascii="Times New Roman" w:hAnsi="Times New Roman" w:cs="Times New Roman"/>
          <w:color w:val="002060"/>
          <w:sz w:val="28"/>
          <w:szCs w:val="28"/>
        </w:rPr>
        <w:t xml:space="preserve">. Из них площадь  групповых ячеек составляет </w:t>
      </w:r>
      <w:r w:rsidRPr="009A04DE">
        <w:rPr>
          <w:rFonts w:ascii="Times New Roman" w:hAnsi="Times New Roman" w:cs="Times New Roman"/>
          <w:b/>
          <w:color w:val="002060"/>
          <w:sz w:val="28"/>
          <w:szCs w:val="28"/>
        </w:rPr>
        <w:t>1779 кв. м.,</w:t>
      </w:r>
      <w:r w:rsidRPr="009A04DE">
        <w:rPr>
          <w:rFonts w:ascii="Times New Roman" w:hAnsi="Times New Roman" w:cs="Times New Roman"/>
          <w:color w:val="002060"/>
          <w:sz w:val="28"/>
          <w:szCs w:val="28"/>
        </w:rPr>
        <w:t xml:space="preserve"> площадь дополнительных помещений (музыкальный зал, спортивный зал и др.) составляет </w:t>
      </w:r>
      <w:r w:rsidRPr="009A04DE">
        <w:rPr>
          <w:rFonts w:ascii="Times New Roman" w:hAnsi="Times New Roman" w:cs="Times New Roman"/>
          <w:b/>
          <w:color w:val="002060"/>
          <w:sz w:val="28"/>
          <w:szCs w:val="28"/>
        </w:rPr>
        <w:t>366 кв.м.</w:t>
      </w:r>
    </w:p>
    <w:p w:rsidR="001863FB" w:rsidRPr="009A04DE" w:rsidRDefault="00A16BBB" w:rsidP="003058E6">
      <w:pPr>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Площадь групповых ячеек для детей в возрасте 3-лет и старше – </w:t>
      </w:r>
      <w:r w:rsidRPr="009A04DE">
        <w:rPr>
          <w:rFonts w:ascii="Times New Roman" w:hAnsi="Times New Roman" w:cs="Times New Roman"/>
          <w:b/>
          <w:color w:val="002060"/>
          <w:sz w:val="28"/>
          <w:szCs w:val="28"/>
        </w:rPr>
        <w:t>1363 кв.м.</w:t>
      </w:r>
    </w:p>
    <w:p w:rsidR="001863FB" w:rsidRPr="009A04DE" w:rsidRDefault="001863FB" w:rsidP="003058E6">
      <w:pPr>
        <w:jc w:val="both"/>
        <w:rPr>
          <w:rFonts w:ascii="Times New Roman" w:hAnsi="Times New Roman" w:cs="Times New Roman"/>
          <w:color w:val="002060"/>
          <w:sz w:val="28"/>
          <w:szCs w:val="28"/>
        </w:rPr>
      </w:pPr>
      <w:r w:rsidRPr="009A04DE">
        <w:rPr>
          <w:rFonts w:ascii="Times New Roman" w:hAnsi="Times New Roman" w:cs="Times New Roman"/>
          <w:b/>
          <w:color w:val="002060"/>
          <w:sz w:val="28"/>
          <w:szCs w:val="28"/>
        </w:rPr>
        <w:lastRenderedPageBreak/>
        <w:t xml:space="preserve">    </w:t>
      </w:r>
      <w:r w:rsidRPr="009A04DE">
        <w:rPr>
          <w:rFonts w:ascii="Times New Roman" w:hAnsi="Times New Roman" w:cs="Times New Roman"/>
          <w:color w:val="002060"/>
          <w:sz w:val="28"/>
          <w:szCs w:val="28"/>
        </w:rPr>
        <w:t>Материальная база ДОУ представлена следующими функциональными кабинетами и информационно – коммуникационным оборудованием:</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2835"/>
      </w:tblGrid>
      <w:tr w:rsidR="00A16BBB" w:rsidRPr="009A04DE" w:rsidTr="00DB3D2D">
        <w:tc>
          <w:tcPr>
            <w:tcW w:w="6771"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Наименование</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Количество</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Бассейн</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Музыкальный зал</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Физкультурный зал</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Комната психологической разгрузки</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Творческая мастерская</w:t>
            </w:r>
          </w:p>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Кабинет развивающего обучения</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Медицинский кабинет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Компьютеры, в т.ч. используются:</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для делопроизводства</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7</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xml:space="preserve">-     для работы с детьми </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4</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имеют выход в Интернет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2</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имеют электронную почту</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2</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создан свой сайт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1-ДОУ, 5 - персональных</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Методический кабинет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Спортивная площадка</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bl>
    <w:p w:rsidR="00DB3D2D"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 xml:space="preserve">При планомерной реализации задач   программы развития и  годового плана ДОУ на 2013-2014 </w:t>
      </w:r>
      <w:proofErr w:type="spellStart"/>
      <w:r w:rsidR="00A16BBB" w:rsidRPr="009A04DE">
        <w:rPr>
          <w:rFonts w:ascii="Times New Roman" w:hAnsi="Times New Roman" w:cs="Times New Roman"/>
          <w:color w:val="002060"/>
          <w:sz w:val="28"/>
          <w:szCs w:val="28"/>
        </w:rPr>
        <w:t>уч.г</w:t>
      </w:r>
      <w:proofErr w:type="spellEnd"/>
      <w:r w:rsidR="00A16BBB" w:rsidRPr="009A04DE">
        <w:rPr>
          <w:rFonts w:ascii="Times New Roman" w:hAnsi="Times New Roman" w:cs="Times New Roman"/>
          <w:color w:val="002060"/>
          <w:sz w:val="28"/>
          <w:szCs w:val="28"/>
        </w:rPr>
        <w:t xml:space="preserve">. дошкольному учреждению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rsidR="00A16BBB" w:rsidRPr="009A04DE"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 здание и системы жизнеобеспечения;</w:t>
      </w:r>
    </w:p>
    <w:p w:rsidR="00A16BBB" w:rsidRPr="009A04DE"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 оборудование и инвентарь;</w:t>
      </w:r>
    </w:p>
    <w:p w:rsidR="00A16BBB" w:rsidRPr="009A04DE"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 участок детского сада.</w:t>
      </w:r>
    </w:p>
    <w:p w:rsidR="00A16BBB" w:rsidRPr="009A04DE" w:rsidRDefault="001863F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Анализируя состояние здания ДОУ и его основных систем необходимо отметить, что за отчетный период произведен ремонт кровли здания детского сада, отремонтированы лестничные марши, во всех возрастных группах и функциональных кабинетах произведен косметический ремонт, частично заменен линолеум в групповых и приемных комнатах.</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целях обеспечения безопасности воспитанников и сотрудников ДОУ установлены металлические двери, домофоны, кодовые замки; произведен ремонт лестничных маршей, установлены новые двери в функциональных кабинетах и в коридорах ДОУ, произведен ремонт в туалетных комнатах  некоторых групп № 1, №2,№6,№7 и др.</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рамках реализации муниципальной целевой программы, направленной на модернизацию дошкольного образования и обеспечение детей дошкольного возраста местами в детском саду в октябре 2013 года открыта новая группа </w:t>
      </w:r>
      <w:r w:rsidRPr="009A04DE">
        <w:rPr>
          <w:rFonts w:ascii="Times New Roman" w:hAnsi="Times New Roman" w:cs="Times New Roman"/>
          <w:color w:val="002060"/>
          <w:sz w:val="28"/>
          <w:szCs w:val="28"/>
        </w:rPr>
        <w:lastRenderedPageBreak/>
        <w:t xml:space="preserve">«Солнечные зайчики», которая оснащена современной игровой  и детской мебелью, современным кухонным блоком и всем необходимым оборудованием. </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Для поддержания в ДОУ нормального температурного режима и обеспечения комфортных условий в части кабинетов и некоторых группах  установлены пластиковые стеклопакеты </w:t>
      </w:r>
      <w:proofErr w:type="gramStart"/>
      <w:r w:rsidRPr="009A04DE">
        <w:rPr>
          <w:rFonts w:ascii="Times New Roman" w:hAnsi="Times New Roman" w:cs="Times New Roman"/>
          <w:color w:val="002060"/>
          <w:sz w:val="28"/>
          <w:szCs w:val="28"/>
        </w:rPr>
        <w:t xml:space="preserve">( </w:t>
      </w:r>
      <w:proofErr w:type="gramEnd"/>
      <w:r w:rsidRPr="009A04DE">
        <w:rPr>
          <w:rFonts w:ascii="Times New Roman" w:hAnsi="Times New Roman" w:cs="Times New Roman"/>
          <w:color w:val="002060"/>
          <w:sz w:val="28"/>
          <w:szCs w:val="28"/>
        </w:rPr>
        <w:t>методический кабинет, кабинет заведующего ДОУ, кабинет делопроизводителя, группа № 4).</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 целью обеспечения пожарной безопасности в ДОУ установлены </w:t>
      </w:r>
      <w:proofErr w:type="spellStart"/>
      <w:r w:rsidRPr="009A04DE">
        <w:rPr>
          <w:rFonts w:ascii="Times New Roman" w:hAnsi="Times New Roman" w:cs="Times New Roman"/>
          <w:color w:val="002060"/>
          <w:sz w:val="28"/>
          <w:szCs w:val="28"/>
        </w:rPr>
        <w:t>теплодатчики</w:t>
      </w:r>
      <w:proofErr w:type="spellEnd"/>
      <w:r w:rsidRPr="009A04DE">
        <w:rPr>
          <w:rFonts w:ascii="Times New Roman" w:hAnsi="Times New Roman" w:cs="Times New Roman"/>
          <w:color w:val="002060"/>
          <w:sz w:val="28"/>
          <w:szCs w:val="28"/>
        </w:rPr>
        <w:t>, сигнализация «Стрелец – мониторинг», автоматически подающая сигнал на пульт службы пожарной охраны.</w:t>
      </w:r>
    </w:p>
    <w:p w:rsidR="00A16BBB" w:rsidRPr="009A04DE" w:rsidRDefault="001863F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Анализ состояния оборудования и инвентаря за отчетный период показал, что произошли положительные сдвиги в технологическом оборудовании пищеблока за счет приобретения и установки  фильтра для очистки воды, тестомесильной машины  HS SPIRAL MIXER ,  оборудования для резки хлебобулочных изделий,  картофелечистки,  овощерезки.</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Однако, несмотря на частичную модернизацию пищеблока, остается еще устаревшее технологическое оборудование, нуждающееся в замене, например:  жарочный шкаф, привод к мясорубке для горячего цеха, кипятильник,  холодильное оборудование. </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 xml:space="preserve">В перспективе желательно  изыскать возможность для установки на пищеблоке </w:t>
      </w:r>
      <w:proofErr w:type="spellStart"/>
      <w:r w:rsidR="00A16BBB" w:rsidRPr="009A04DE">
        <w:rPr>
          <w:rFonts w:ascii="Times New Roman" w:hAnsi="Times New Roman" w:cs="Times New Roman"/>
          <w:color w:val="002060"/>
          <w:sz w:val="28"/>
          <w:szCs w:val="28"/>
        </w:rPr>
        <w:t>пароконвектомата</w:t>
      </w:r>
      <w:proofErr w:type="spellEnd"/>
      <w:r w:rsidR="00A16BBB" w:rsidRPr="009A04DE">
        <w:rPr>
          <w:rFonts w:ascii="Times New Roman" w:hAnsi="Times New Roman" w:cs="Times New Roman"/>
          <w:color w:val="002060"/>
          <w:sz w:val="28"/>
          <w:szCs w:val="28"/>
        </w:rPr>
        <w:t xml:space="preserve"> взамен устаревшего жарочного шкафа,   произвести замену привода к мясорубке, кипятильника, заменить напольную плитку.</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Технологическое оборудование прачечной пополнилось стиральной машиной «LG», приобретен  утюг «</w:t>
      </w:r>
      <w:proofErr w:type="spellStart"/>
      <w:r w:rsidRPr="009A04DE">
        <w:rPr>
          <w:rFonts w:ascii="Times New Roman" w:hAnsi="Times New Roman" w:cs="Times New Roman"/>
          <w:color w:val="002060"/>
          <w:sz w:val="28"/>
          <w:szCs w:val="28"/>
        </w:rPr>
        <w:t>Филлипс</w:t>
      </w:r>
      <w:proofErr w:type="spellEnd"/>
      <w:r w:rsidRPr="009A04DE">
        <w:rPr>
          <w:rFonts w:ascii="Times New Roman" w:hAnsi="Times New Roman" w:cs="Times New Roman"/>
          <w:color w:val="002060"/>
          <w:sz w:val="28"/>
          <w:szCs w:val="28"/>
        </w:rPr>
        <w:t>», установлены жалюзи. В перспективе необходимо приобрести контейнер для хранения стирального порошка.</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В ходе анализа состояния санитарно-технического оборудования необходимо отметить приобретение и установку детских унитазов в количестве 20 штук.</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DB3D2D">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Для обеспечения функционирования ДОУ и создания  надлежащих условий  по присмотру и уходу за детьми за отчетный период был приобретен  жесткий и мягкий хозяйственный инвентарь</w:t>
      </w:r>
      <w:proofErr w:type="gramStart"/>
      <w:r w:rsidRPr="009A04DE">
        <w:rPr>
          <w:rFonts w:ascii="Times New Roman" w:hAnsi="Times New Roman" w:cs="Times New Roman"/>
          <w:color w:val="002060"/>
          <w:sz w:val="28"/>
          <w:szCs w:val="28"/>
        </w:rPr>
        <w:t xml:space="preserve"> :</w:t>
      </w:r>
      <w:proofErr w:type="gramEnd"/>
      <w:r w:rsidRPr="009A04DE">
        <w:rPr>
          <w:rFonts w:ascii="Times New Roman" w:hAnsi="Times New Roman" w:cs="Times New Roman"/>
          <w:color w:val="002060"/>
          <w:sz w:val="28"/>
          <w:szCs w:val="28"/>
        </w:rPr>
        <w:t xml:space="preserve"> уборочный, различная посуда, белые и цветные халаты.</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Для обеспечения безопасности всех участников образовательных отношений за отчетный период приобретено и установлено оборудование для видео</w:t>
      </w:r>
      <w:r>
        <w:rPr>
          <w:rFonts w:ascii="Times New Roman" w:hAnsi="Times New Roman" w:cs="Times New Roman"/>
          <w:color w:val="002060"/>
          <w:sz w:val="28"/>
          <w:szCs w:val="28"/>
        </w:rPr>
        <w:t>наблюдения  за территорией ДОУ (</w:t>
      </w:r>
      <w:r w:rsidR="00A16BBB" w:rsidRPr="009A04DE">
        <w:rPr>
          <w:rFonts w:ascii="Times New Roman" w:hAnsi="Times New Roman" w:cs="Times New Roman"/>
          <w:color w:val="002060"/>
          <w:sz w:val="28"/>
          <w:szCs w:val="28"/>
        </w:rPr>
        <w:t xml:space="preserve">8 видеокамер) </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Среди проблемных сфер необходимо отметить недостаточное количество ноутбуков и компьютеров с выходом в Интернет  для  активного использования ЦОР в образовательной работе с детьми.</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Анализ состояния территории  детского сада показал, что за отчетный период проведена большая работа по благоустройству территории ДОУ, прогулочных участков и теневых навесов.   Так, с помощью родителей  и при поддержке ООО «</w:t>
      </w:r>
      <w:proofErr w:type="spellStart"/>
      <w:r w:rsidRPr="009A04DE">
        <w:rPr>
          <w:rFonts w:ascii="Times New Roman" w:hAnsi="Times New Roman" w:cs="Times New Roman"/>
          <w:color w:val="002060"/>
          <w:sz w:val="28"/>
          <w:szCs w:val="28"/>
        </w:rPr>
        <w:t>Алза</w:t>
      </w:r>
      <w:proofErr w:type="spellEnd"/>
      <w:r w:rsidRPr="009A04DE">
        <w:rPr>
          <w:rFonts w:ascii="Times New Roman" w:hAnsi="Times New Roman" w:cs="Times New Roman"/>
          <w:color w:val="002060"/>
          <w:sz w:val="28"/>
          <w:szCs w:val="28"/>
        </w:rPr>
        <w:t xml:space="preserve">» заменена кровля  теневых навесов,  частично отремонтированы полы на </w:t>
      </w:r>
      <w:r w:rsidRPr="009A04DE">
        <w:rPr>
          <w:rFonts w:ascii="Times New Roman" w:hAnsi="Times New Roman" w:cs="Times New Roman"/>
          <w:color w:val="002060"/>
          <w:sz w:val="28"/>
          <w:szCs w:val="28"/>
        </w:rPr>
        <w:lastRenderedPageBreak/>
        <w:t>верандах. С помощью родителей изготовлено игровое оборудование на прогулочном участке вновь открывшейся группы «Солнечные зайчики».</w:t>
      </w:r>
    </w:p>
    <w:p w:rsidR="00D61E43"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Спортивная площадка оснащена новым спортивным оборудованием.</w:t>
      </w:r>
    </w:p>
    <w:p w:rsidR="00D61E43"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Pr="009A04DE">
        <w:rPr>
          <w:color w:val="002060"/>
        </w:rPr>
        <w:t xml:space="preserve"> </w:t>
      </w:r>
      <w:proofErr w:type="gramStart"/>
      <w:r w:rsidRPr="009A04DE">
        <w:rPr>
          <w:rFonts w:ascii="Times New Roman" w:hAnsi="Times New Roman" w:cs="Times New Roman"/>
          <w:color w:val="002060"/>
          <w:sz w:val="28"/>
          <w:szCs w:val="28"/>
        </w:rPr>
        <w:t xml:space="preserve">Особо хочется отметить благоустройство  и улучшение эстетического и экологического состояния территории ДОУ,  осуществленного  педагогическим коллективом ДОУ с активным участием родителей в рамках проведения смотра-конкурса  «Лето красное, будь со мной!», а также  создание на территории ДОУ  </w:t>
      </w:r>
      <w:proofErr w:type="spellStart"/>
      <w:r w:rsidRPr="009A04DE">
        <w:rPr>
          <w:rFonts w:ascii="Times New Roman" w:hAnsi="Times New Roman" w:cs="Times New Roman"/>
          <w:color w:val="002060"/>
          <w:sz w:val="28"/>
          <w:szCs w:val="28"/>
        </w:rPr>
        <w:t>биоархитектурного</w:t>
      </w:r>
      <w:proofErr w:type="spellEnd"/>
      <w:r w:rsidRPr="009A04DE">
        <w:rPr>
          <w:rFonts w:ascii="Times New Roman" w:hAnsi="Times New Roman" w:cs="Times New Roman"/>
          <w:color w:val="002060"/>
          <w:sz w:val="28"/>
          <w:szCs w:val="28"/>
        </w:rPr>
        <w:t xml:space="preserve"> комплекса,  включающего в себя такие элементы, как мини-музей под открытым небом «Очевидное – невероятное», детский мини-сквер «Островок детства»,  огород «Солнышко» в рамках  реализации  городского проекта</w:t>
      </w:r>
      <w:proofErr w:type="gramEnd"/>
      <w:r w:rsidRPr="009A04DE">
        <w:rPr>
          <w:rFonts w:ascii="Times New Roman" w:hAnsi="Times New Roman" w:cs="Times New Roman"/>
          <w:color w:val="002060"/>
          <w:sz w:val="28"/>
          <w:szCs w:val="28"/>
        </w:rPr>
        <w:t xml:space="preserve"> по благоустройству территории «Art-ландшафт».</w:t>
      </w:r>
    </w:p>
    <w:p w:rsidR="00A16BBB"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Среди проблемных сфер остается  проблема освещения территории ДОУ в вечернее время, что фактически делает невозможным проведение полноценной и содержательной вечерней прогулки, особенно в холодный период года, обветшание малых форм на большинстве прогулочных участков, наличие сломанных перегородок теневых навесов, покосившиеся ограждения и входные ворота.</w:t>
      </w:r>
    </w:p>
    <w:p w:rsidR="00A16BBB"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В перспективе необходимо запланировать ряд мероприятий и продумать источники финансирования для устранения данных проблемных сфер.</w:t>
      </w:r>
    </w:p>
    <w:p w:rsidR="00D61E43" w:rsidRPr="009A04DE" w:rsidRDefault="001863F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В соответствии с программно-методическим обеспечением к</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образовательной программе дошкольно</w:t>
      </w:r>
      <w:r w:rsidR="00744481" w:rsidRPr="009A04DE">
        <w:rPr>
          <w:rFonts w:ascii="Times New Roman" w:hAnsi="Times New Roman" w:cs="Times New Roman"/>
          <w:color w:val="002060"/>
          <w:sz w:val="28"/>
          <w:szCs w:val="28"/>
        </w:rPr>
        <w:t xml:space="preserve">го образования учреждение </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укомплектовано учебно-методическ</w:t>
      </w:r>
      <w:r w:rsidR="00744481" w:rsidRPr="009A04DE">
        <w:rPr>
          <w:rFonts w:ascii="Times New Roman" w:hAnsi="Times New Roman" w:cs="Times New Roman"/>
          <w:color w:val="002060"/>
          <w:sz w:val="28"/>
          <w:szCs w:val="28"/>
        </w:rPr>
        <w:t>ой и художественной литературо</w:t>
      </w:r>
      <w:r w:rsidR="00D61E43" w:rsidRPr="009A04DE">
        <w:rPr>
          <w:rFonts w:ascii="Times New Roman" w:hAnsi="Times New Roman" w:cs="Times New Roman"/>
          <w:color w:val="002060"/>
          <w:sz w:val="28"/>
          <w:szCs w:val="28"/>
        </w:rPr>
        <w:t>й не в полной мере, т.к.  многие пособия</w:t>
      </w:r>
      <w:r w:rsidR="00744481" w:rsidRPr="009A04DE">
        <w:rPr>
          <w:rFonts w:ascii="Times New Roman" w:hAnsi="Times New Roman" w:cs="Times New Roman"/>
          <w:color w:val="002060"/>
          <w:sz w:val="28"/>
          <w:szCs w:val="28"/>
        </w:rPr>
        <w:t xml:space="preserve"> к примерной общеобразовательной программе дошкольного образования «Истоки»</w:t>
      </w:r>
      <w:r w:rsidR="00D61E43" w:rsidRPr="009A04DE">
        <w:rPr>
          <w:rFonts w:ascii="Times New Roman" w:hAnsi="Times New Roman" w:cs="Times New Roman"/>
          <w:color w:val="002060"/>
          <w:sz w:val="28"/>
          <w:szCs w:val="28"/>
        </w:rPr>
        <w:t xml:space="preserve"> и сама  программа</w:t>
      </w:r>
      <w:proofErr w:type="gramStart"/>
      <w:r w:rsidR="00D61E43" w:rsidRPr="009A04DE">
        <w:rPr>
          <w:rFonts w:ascii="Times New Roman" w:hAnsi="Times New Roman" w:cs="Times New Roman"/>
          <w:color w:val="002060"/>
          <w:sz w:val="28"/>
          <w:szCs w:val="28"/>
        </w:rPr>
        <w:t>.</w:t>
      </w:r>
      <w:proofErr w:type="gramEnd"/>
      <w:r w:rsidR="00744481" w:rsidRPr="009A04DE">
        <w:rPr>
          <w:rFonts w:ascii="Times New Roman" w:hAnsi="Times New Roman" w:cs="Times New Roman"/>
          <w:color w:val="002060"/>
          <w:sz w:val="28"/>
          <w:szCs w:val="28"/>
        </w:rPr>
        <w:t xml:space="preserve"> </w:t>
      </w:r>
      <w:proofErr w:type="gramStart"/>
      <w:r w:rsidR="00D61E43" w:rsidRPr="009A04DE">
        <w:rPr>
          <w:rFonts w:ascii="Times New Roman" w:hAnsi="Times New Roman" w:cs="Times New Roman"/>
          <w:color w:val="002060"/>
          <w:sz w:val="28"/>
          <w:szCs w:val="28"/>
        </w:rPr>
        <w:t>п</w:t>
      </w:r>
      <w:proofErr w:type="gramEnd"/>
      <w:r w:rsidR="00D61E43" w:rsidRPr="009A04DE">
        <w:rPr>
          <w:rFonts w:ascii="Times New Roman" w:hAnsi="Times New Roman" w:cs="Times New Roman"/>
          <w:color w:val="002060"/>
          <w:sz w:val="28"/>
          <w:szCs w:val="28"/>
        </w:rPr>
        <w:t>ереработанная</w:t>
      </w:r>
      <w:r w:rsidR="00744481" w:rsidRPr="009A04DE">
        <w:rPr>
          <w:rFonts w:ascii="Times New Roman" w:hAnsi="Times New Roman" w:cs="Times New Roman"/>
          <w:color w:val="002060"/>
          <w:sz w:val="28"/>
          <w:szCs w:val="28"/>
        </w:rPr>
        <w:t xml:space="preserve"> в соответствии с ФГОС ДО, </w:t>
      </w:r>
      <w:r w:rsidR="00D61E43" w:rsidRPr="009A04DE">
        <w:rPr>
          <w:rFonts w:ascii="Times New Roman" w:hAnsi="Times New Roman" w:cs="Times New Roman"/>
          <w:color w:val="002060"/>
          <w:sz w:val="28"/>
          <w:szCs w:val="28"/>
        </w:rPr>
        <w:t xml:space="preserve"> не поступила в продажу. </w:t>
      </w:r>
      <w:r w:rsidR="00744481" w:rsidRPr="009A04DE">
        <w:rPr>
          <w:rFonts w:ascii="Times New Roman" w:hAnsi="Times New Roman" w:cs="Times New Roman"/>
          <w:color w:val="002060"/>
          <w:sz w:val="28"/>
          <w:szCs w:val="28"/>
        </w:rPr>
        <w:t xml:space="preserve"> </w:t>
      </w:r>
    </w:p>
    <w:p w:rsidR="00394672"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744481" w:rsidRPr="009A04DE">
        <w:rPr>
          <w:rFonts w:ascii="Times New Roman" w:hAnsi="Times New Roman" w:cs="Times New Roman"/>
          <w:color w:val="002060"/>
          <w:sz w:val="28"/>
          <w:szCs w:val="28"/>
        </w:rPr>
        <w:t xml:space="preserve">До  сих пор отсутствуют данные об экспертизе программы и вхождении ее в Федеральный реестр.  Однако в </w:t>
      </w:r>
      <w:r w:rsidR="00394672" w:rsidRPr="009A04DE">
        <w:rPr>
          <w:rFonts w:ascii="Times New Roman" w:hAnsi="Times New Roman" w:cs="Times New Roman"/>
          <w:color w:val="002060"/>
          <w:sz w:val="28"/>
          <w:szCs w:val="28"/>
        </w:rPr>
        <w:t>каждой возрастной группе имеется не</w:t>
      </w:r>
      <w:r w:rsidR="00744481" w:rsidRPr="009A04DE">
        <w:rPr>
          <w:rFonts w:ascii="Times New Roman" w:hAnsi="Times New Roman" w:cs="Times New Roman"/>
          <w:color w:val="002060"/>
          <w:sz w:val="28"/>
          <w:szCs w:val="28"/>
        </w:rPr>
        <w:t xml:space="preserve">обходимый учебно-методический и </w:t>
      </w:r>
      <w:r w:rsidR="00394672" w:rsidRPr="009A04DE">
        <w:rPr>
          <w:rFonts w:ascii="Times New Roman" w:hAnsi="Times New Roman" w:cs="Times New Roman"/>
          <w:color w:val="002060"/>
          <w:sz w:val="28"/>
          <w:szCs w:val="28"/>
        </w:rPr>
        <w:t>дидактический</w:t>
      </w:r>
      <w:r w:rsidR="00744481" w:rsidRPr="009A04DE">
        <w:rPr>
          <w:rFonts w:ascii="Times New Roman" w:hAnsi="Times New Roman" w:cs="Times New Roman"/>
          <w:color w:val="002060"/>
          <w:sz w:val="28"/>
          <w:szCs w:val="28"/>
        </w:rPr>
        <w:t xml:space="preserve">  комплексы, что позволяет педаг</w:t>
      </w:r>
      <w:r w:rsidRPr="009A04DE">
        <w:rPr>
          <w:rFonts w:ascii="Times New Roman" w:hAnsi="Times New Roman" w:cs="Times New Roman"/>
          <w:color w:val="002060"/>
          <w:sz w:val="28"/>
          <w:szCs w:val="28"/>
        </w:rPr>
        <w:t xml:space="preserve">огам качественно </w:t>
      </w:r>
      <w:r w:rsidR="00744481" w:rsidRPr="009A04DE">
        <w:rPr>
          <w:rFonts w:ascii="Times New Roman" w:hAnsi="Times New Roman" w:cs="Times New Roman"/>
          <w:color w:val="002060"/>
          <w:sz w:val="28"/>
          <w:szCs w:val="28"/>
        </w:rPr>
        <w:t xml:space="preserve"> осуществлять образователь</w:t>
      </w:r>
      <w:r w:rsidRPr="009A04DE">
        <w:rPr>
          <w:rFonts w:ascii="Times New Roman" w:hAnsi="Times New Roman" w:cs="Times New Roman"/>
          <w:color w:val="002060"/>
          <w:sz w:val="28"/>
          <w:szCs w:val="28"/>
        </w:rPr>
        <w:t>ный процесс.</w:t>
      </w:r>
    </w:p>
    <w:p w:rsidR="00744481" w:rsidRPr="009A04DE" w:rsidRDefault="00744481" w:rsidP="00DB3D2D">
      <w:pPr>
        <w:jc w:val="both"/>
        <w:rPr>
          <w:rFonts w:ascii="Times New Roman" w:hAnsi="Times New Roman" w:cs="Times New Roman"/>
          <w:color w:val="002060"/>
          <w:sz w:val="28"/>
          <w:szCs w:val="28"/>
        </w:rPr>
      </w:pPr>
    </w:p>
    <w:p w:rsidR="00394672" w:rsidRPr="009A04DE" w:rsidRDefault="00DB3D2D" w:rsidP="00D61E43">
      <w:pPr>
        <w:rPr>
          <w:rFonts w:ascii="Times New Roman" w:hAnsi="Times New Roman" w:cs="Times New Roman"/>
          <w:b/>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1</w:t>
      </w:r>
      <w:r w:rsidR="00394672" w:rsidRPr="009A04DE">
        <w:rPr>
          <w:rFonts w:ascii="Times New Roman" w:hAnsi="Times New Roman" w:cs="Times New Roman"/>
          <w:b/>
          <w:color w:val="002060"/>
          <w:sz w:val="28"/>
          <w:szCs w:val="28"/>
        </w:rPr>
        <w:t>.7. Функционирование внутренней системы оценки качества образования.</w:t>
      </w:r>
    </w:p>
    <w:p w:rsidR="00394672"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Внутренняя система оценки качества образования определена</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следующими локальными актами: Положение</w:t>
      </w:r>
      <w:r w:rsidR="00005A58" w:rsidRPr="009A04DE">
        <w:rPr>
          <w:rFonts w:ascii="Times New Roman" w:hAnsi="Times New Roman" w:cs="Times New Roman"/>
          <w:color w:val="002060"/>
          <w:sz w:val="28"/>
          <w:szCs w:val="28"/>
        </w:rPr>
        <w:t>м</w:t>
      </w:r>
      <w:r w:rsidR="00394672" w:rsidRPr="009A04DE">
        <w:rPr>
          <w:rFonts w:ascii="Times New Roman" w:hAnsi="Times New Roman" w:cs="Times New Roman"/>
          <w:color w:val="002060"/>
          <w:sz w:val="28"/>
          <w:szCs w:val="28"/>
        </w:rPr>
        <w:t xml:space="preserve"> о </w:t>
      </w:r>
      <w:r w:rsidR="00005A58" w:rsidRPr="009A04DE">
        <w:rPr>
          <w:rFonts w:ascii="Times New Roman" w:hAnsi="Times New Roman" w:cs="Times New Roman"/>
          <w:color w:val="002060"/>
          <w:sz w:val="28"/>
          <w:szCs w:val="28"/>
        </w:rPr>
        <w:t xml:space="preserve"> должностном (</w:t>
      </w:r>
      <w:proofErr w:type="spellStart"/>
      <w:r w:rsidR="00005A58" w:rsidRPr="009A04DE">
        <w:rPr>
          <w:rFonts w:ascii="Times New Roman" w:hAnsi="Times New Roman" w:cs="Times New Roman"/>
          <w:color w:val="002060"/>
          <w:sz w:val="28"/>
          <w:szCs w:val="28"/>
        </w:rPr>
        <w:t>внутрисадовом</w:t>
      </w:r>
      <w:proofErr w:type="spellEnd"/>
      <w:r w:rsidR="00005A58" w:rsidRPr="009A04DE">
        <w:rPr>
          <w:rFonts w:ascii="Times New Roman" w:hAnsi="Times New Roman" w:cs="Times New Roman"/>
          <w:color w:val="002060"/>
          <w:sz w:val="28"/>
          <w:szCs w:val="28"/>
        </w:rPr>
        <w:t xml:space="preserve"> контроле), утвержденном приказом № 63 от 30.06.2014</w:t>
      </w:r>
      <w:r w:rsidR="0002004B" w:rsidRPr="009A04DE">
        <w:rPr>
          <w:rFonts w:ascii="Times New Roman" w:hAnsi="Times New Roman" w:cs="Times New Roman"/>
          <w:color w:val="002060"/>
          <w:sz w:val="28"/>
          <w:szCs w:val="28"/>
        </w:rPr>
        <w:t xml:space="preserve"> г., Положением о внутренней системе оценки качества образования (приказ № 63 от 30.06.2014 г.)</w:t>
      </w:r>
    </w:p>
    <w:p w:rsidR="00394672" w:rsidRPr="009A04DE" w:rsidRDefault="00D87E78"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В учрежде</w:t>
      </w:r>
      <w:r w:rsidR="00005A58" w:rsidRPr="009A04DE">
        <w:rPr>
          <w:rFonts w:ascii="Times New Roman" w:hAnsi="Times New Roman" w:cs="Times New Roman"/>
          <w:color w:val="002060"/>
          <w:sz w:val="28"/>
          <w:szCs w:val="28"/>
        </w:rPr>
        <w:t xml:space="preserve">нии используются следующие виды </w:t>
      </w:r>
      <w:r w:rsidR="00394672" w:rsidRPr="009A04DE">
        <w:rPr>
          <w:rFonts w:ascii="Times New Roman" w:hAnsi="Times New Roman" w:cs="Times New Roman"/>
          <w:color w:val="002060"/>
          <w:sz w:val="28"/>
          <w:szCs w:val="28"/>
        </w:rPr>
        <w:t xml:space="preserve"> административного и</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общественного ко</w:t>
      </w:r>
      <w:r w:rsidR="00005A58" w:rsidRPr="009A04DE">
        <w:rPr>
          <w:rFonts w:ascii="Times New Roman" w:hAnsi="Times New Roman" w:cs="Times New Roman"/>
          <w:color w:val="002060"/>
          <w:sz w:val="28"/>
          <w:szCs w:val="28"/>
        </w:rPr>
        <w:t xml:space="preserve">нтроля </w:t>
      </w:r>
      <w:proofErr w:type="gramStart"/>
      <w:r w:rsidR="00005A58" w:rsidRPr="009A04DE">
        <w:rPr>
          <w:rFonts w:ascii="Times New Roman" w:hAnsi="Times New Roman" w:cs="Times New Roman"/>
          <w:color w:val="002060"/>
          <w:sz w:val="28"/>
          <w:szCs w:val="28"/>
        </w:rPr>
        <w:t>:к</w:t>
      </w:r>
      <w:proofErr w:type="gramEnd"/>
      <w:r w:rsidR="00005A58" w:rsidRPr="009A04DE">
        <w:rPr>
          <w:rFonts w:ascii="Times New Roman" w:hAnsi="Times New Roman" w:cs="Times New Roman"/>
          <w:color w:val="002060"/>
          <w:sz w:val="28"/>
          <w:szCs w:val="28"/>
        </w:rPr>
        <w:t>онтроль исполнения законодательства РФ,ЧР, оперативный, фронтальный,</w:t>
      </w:r>
      <w:r w:rsidR="0002004B" w:rsidRPr="009A04DE">
        <w:rPr>
          <w:rFonts w:ascii="Times New Roman" w:hAnsi="Times New Roman" w:cs="Times New Roman"/>
          <w:color w:val="002060"/>
          <w:sz w:val="28"/>
          <w:szCs w:val="28"/>
        </w:rPr>
        <w:t xml:space="preserve"> тематический предупредительный и разные его формы.</w:t>
      </w:r>
    </w:p>
    <w:p w:rsidR="00394672" w:rsidRPr="009A04DE" w:rsidRDefault="00D87E78"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w:t>
      </w:r>
      <w:r w:rsidR="00394672" w:rsidRPr="009A04DE">
        <w:rPr>
          <w:rFonts w:ascii="Times New Roman" w:hAnsi="Times New Roman" w:cs="Times New Roman"/>
          <w:color w:val="002060"/>
          <w:sz w:val="28"/>
          <w:szCs w:val="28"/>
        </w:rPr>
        <w:t>Качество дошкольного образования отслеживается в процессе</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педагогической диагностики и мониторинга состояния образовательной</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деятельности учреждения.</w:t>
      </w:r>
    </w:p>
    <w:p w:rsidR="00394672"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Педагогическая диагностика воспитателя (специалиста) направлена на</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изучение ребенка дошкольного возраста для познания его индивидуа</w:t>
      </w:r>
      <w:r w:rsidR="00D87E78" w:rsidRPr="009A04DE">
        <w:rPr>
          <w:rFonts w:ascii="Times New Roman" w:hAnsi="Times New Roman" w:cs="Times New Roman"/>
          <w:color w:val="002060"/>
          <w:sz w:val="28"/>
          <w:szCs w:val="28"/>
        </w:rPr>
        <w:t xml:space="preserve">льности и </w:t>
      </w:r>
      <w:r w:rsidR="00394672" w:rsidRPr="009A04DE">
        <w:rPr>
          <w:rFonts w:ascii="Times New Roman" w:hAnsi="Times New Roman" w:cs="Times New Roman"/>
          <w:color w:val="002060"/>
          <w:sz w:val="28"/>
          <w:szCs w:val="28"/>
        </w:rPr>
        <w:t>оценки его развития как субъекта познания, общения и деятельности; на</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понимание мотивов его поступков, видение скрытых резервов личностного</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развития, предвидение его поведения в будущем.</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Мониторинг направлен на отслеживание качества</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результатов деятельности учреждения в текущем учебном году;</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педагогического процесса, реализуемого в учреждении;</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качества условий деятельности учреждения </w:t>
      </w:r>
      <w:r w:rsidR="00D87E78"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(анализ условий</w:t>
      </w:r>
      <w:r w:rsidR="00DB3D2D">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предусматривает оценку профессиональной компетентности педагогов и</w:t>
      </w:r>
      <w:r w:rsidR="00DB3D2D">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оценку организации развивающей предметн</w:t>
      </w:r>
      <w:proofErr w:type="gramStart"/>
      <w:r w:rsidRPr="009A04DE">
        <w:rPr>
          <w:rFonts w:ascii="Times New Roman" w:hAnsi="Times New Roman" w:cs="Times New Roman"/>
          <w:color w:val="002060"/>
          <w:sz w:val="28"/>
          <w:szCs w:val="28"/>
        </w:rPr>
        <w:t>о-</w:t>
      </w:r>
      <w:proofErr w:type="gramEnd"/>
      <w:r w:rsidR="00D87E78"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пространственная среды).</w:t>
      </w:r>
    </w:p>
    <w:p w:rsidR="00855DD5" w:rsidRPr="009A04DE" w:rsidRDefault="0002004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Результатом </w:t>
      </w:r>
      <w:r w:rsidR="00855DD5" w:rsidRPr="009A04DE">
        <w:rPr>
          <w:rFonts w:ascii="Times New Roman" w:hAnsi="Times New Roman" w:cs="Times New Roman"/>
          <w:color w:val="002060"/>
          <w:sz w:val="28"/>
          <w:szCs w:val="28"/>
        </w:rPr>
        <w:t xml:space="preserve"> осуществления образовательного</w:t>
      </w:r>
      <w:r w:rsidR="00005A58" w:rsidRPr="009A04DE">
        <w:rPr>
          <w:rFonts w:ascii="Times New Roman" w:hAnsi="Times New Roman" w:cs="Times New Roman"/>
          <w:color w:val="002060"/>
          <w:sz w:val="28"/>
          <w:szCs w:val="28"/>
        </w:rPr>
        <w:t xml:space="preserve"> процесса явилась </w:t>
      </w:r>
      <w:r w:rsidRPr="009A04DE">
        <w:rPr>
          <w:rFonts w:ascii="Times New Roman" w:hAnsi="Times New Roman" w:cs="Times New Roman"/>
          <w:color w:val="002060"/>
          <w:sz w:val="28"/>
          <w:szCs w:val="28"/>
        </w:rPr>
        <w:t xml:space="preserve">качественная подготовка </w:t>
      </w:r>
      <w:r w:rsidR="00005A58" w:rsidRPr="009A04DE">
        <w:rPr>
          <w:rFonts w:ascii="Times New Roman" w:hAnsi="Times New Roman" w:cs="Times New Roman"/>
          <w:color w:val="002060"/>
          <w:sz w:val="28"/>
          <w:szCs w:val="28"/>
        </w:rPr>
        <w:t xml:space="preserve"> детей к обучени</w:t>
      </w:r>
      <w:r w:rsidRPr="009A04DE">
        <w:rPr>
          <w:rFonts w:ascii="Times New Roman" w:hAnsi="Times New Roman" w:cs="Times New Roman"/>
          <w:color w:val="002060"/>
          <w:sz w:val="28"/>
          <w:szCs w:val="28"/>
        </w:rPr>
        <w:t xml:space="preserve">ю в школе.  В 2013-2014 году </w:t>
      </w:r>
      <w:r w:rsidR="00005A58" w:rsidRPr="009A04DE">
        <w:rPr>
          <w:rFonts w:ascii="Times New Roman" w:hAnsi="Times New Roman" w:cs="Times New Roman"/>
          <w:color w:val="002060"/>
          <w:sz w:val="28"/>
          <w:szCs w:val="28"/>
        </w:rPr>
        <w:t>количество</w:t>
      </w:r>
      <w:r w:rsidRPr="009A04DE">
        <w:rPr>
          <w:rFonts w:ascii="Times New Roman" w:hAnsi="Times New Roman" w:cs="Times New Roman"/>
          <w:color w:val="002060"/>
          <w:sz w:val="28"/>
          <w:szCs w:val="28"/>
        </w:rPr>
        <w:t xml:space="preserve"> выпускников </w:t>
      </w:r>
      <w:r w:rsidR="00005A58" w:rsidRPr="009A04DE">
        <w:rPr>
          <w:rFonts w:ascii="Times New Roman" w:hAnsi="Times New Roman" w:cs="Times New Roman"/>
          <w:color w:val="002060"/>
          <w:sz w:val="28"/>
          <w:szCs w:val="28"/>
        </w:rPr>
        <w:t xml:space="preserve"> составило 68 человек. Все они поступили в</w:t>
      </w:r>
      <w:r w:rsidRPr="009A04DE">
        <w:rPr>
          <w:rFonts w:ascii="Times New Roman" w:hAnsi="Times New Roman" w:cs="Times New Roman"/>
          <w:color w:val="002060"/>
          <w:sz w:val="28"/>
          <w:szCs w:val="28"/>
        </w:rPr>
        <w:t xml:space="preserve"> школы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 в частности в</w:t>
      </w:r>
      <w:r w:rsidR="00005A58" w:rsidRPr="009A04DE">
        <w:rPr>
          <w:rFonts w:ascii="Times New Roman" w:hAnsi="Times New Roman" w:cs="Times New Roman"/>
          <w:color w:val="002060"/>
          <w:sz w:val="28"/>
          <w:szCs w:val="28"/>
        </w:rPr>
        <w:t xml:space="preserve"> СОШ  № 56, 53,</w:t>
      </w:r>
      <w:r w:rsidRPr="009A04DE">
        <w:rPr>
          <w:rFonts w:ascii="Times New Roman" w:hAnsi="Times New Roman" w:cs="Times New Roman"/>
          <w:color w:val="002060"/>
          <w:sz w:val="28"/>
          <w:szCs w:val="28"/>
        </w:rPr>
        <w:t xml:space="preserve"> гимназию № 46, лицей № 44.</w:t>
      </w:r>
    </w:p>
    <w:p w:rsidR="0089380F" w:rsidRPr="009A04DE" w:rsidRDefault="0002004B" w:rsidP="00DB3D2D">
      <w:pPr>
        <w:spacing w:after="0"/>
        <w:jc w:val="both"/>
        <w:rPr>
          <w:color w:val="002060"/>
        </w:rPr>
      </w:pPr>
      <w:r w:rsidRPr="009A04DE">
        <w:rPr>
          <w:rFonts w:ascii="Times New Roman" w:hAnsi="Times New Roman" w:cs="Times New Roman"/>
          <w:color w:val="002060"/>
          <w:sz w:val="28"/>
          <w:szCs w:val="28"/>
        </w:rPr>
        <w:t xml:space="preserve">   По результатам индивидуальных бесед с родителями и отзывов учителей начальных классов данных школ, выпускники </w:t>
      </w:r>
      <w:proofErr w:type="gramStart"/>
      <w:r w:rsidRPr="009A04DE">
        <w:rPr>
          <w:rFonts w:ascii="Times New Roman" w:hAnsi="Times New Roman" w:cs="Times New Roman"/>
          <w:color w:val="002060"/>
          <w:sz w:val="28"/>
          <w:szCs w:val="28"/>
        </w:rPr>
        <w:t>нашего</w:t>
      </w:r>
      <w:proofErr w:type="gramEnd"/>
      <w:r w:rsidRPr="009A04DE">
        <w:rPr>
          <w:rFonts w:ascii="Times New Roman" w:hAnsi="Times New Roman" w:cs="Times New Roman"/>
          <w:color w:val="002060"/>
          <w:sz w:val="28"/>
          <w:szCs w:val="28"/>
        </w:rPr>
        <w:t xml:space="preserve"> ДОУ хорошо осваивают программу, уровень их подготовки соответствует требованиям, предъявляемым к дошкольникам, подготовка детей к школе оценивается как хорошая, родители удовлетворены качеством подготовки детей к школе.</w:t>
      </w:r>
      <w:r w:rsidR="0089380F" w:rsidRPr="009A04DE">
        <w:rPr>
          <w:color w:val="002060"/>
        </w:rPr>
        <w:t xml:space="preserve"> </w:t>
      </w:r>
    </w:p>
    <w:p w:rsidR="00DB3D2D" w:rsidRDefault="00DB3D2D" w:rsidP="00DB3D2D">
      <w:pPr>
        <w:spacing w:after="0"/>
        <w:jc w:val="both"/>
        <w:rPr>
          <w:rFonts w:ascii="Times New Roman" w:hAnsi="Times New Roman" w:cs="Times New Roman"/>
          <w:color w:val="002060"/>
          <w:sz w:val="28"/>
          <w:szCs w:val="28"/>
        </w:rPr>
      </w:pPr>
      <w:r>
        <w:rPr>
          <w:color w:val="002060"/>
        </w:rPr>
        <w:t xml:space="preserve">    </w:t>
      </w:r>
      <w:r w:rsidR="0089380F" w:rsidRPr="009A04DE">
        <w:rPr>
          <w:color w:val="002060"/>
        </w:rPr>
        <w:t xml:space="preserve"> </w:t>
      </w:r>
      <w:r w:rsidR="0089380F" w:rsidRPr="009A04DE">
        <w:rPr>
          <w:rFonts w:ascii="Times New Roman" w:hAnsi="Times New Roman" w:cs="Times New Roman"/>
          <w:color w:val="002060"/>
          <w:sz w:val="28"/>
          <w:szCs w:val="28"/>
        </w:rPr>
        <w:t xml:space="preserve">Проблемно-ориентированный анализ, проведенный в ходе </w:t>
      </w:r>
      <w:proofErr w:type="spellStart"/>
      <w:r w:rsidR="0089380F" w:rsidRPr="009A04DE">
        <w:rPr>
          <w:rFonts w:ascii="Times New Roman" w:hAnsi="Times New Roman" w:cs="Times New Roman"/>
          <w:color w:val="002060"/>
          <w:sz w:val="28"/>
          <w:szCs w:val="28"/>
        </w:rPr>
        <w:t>самообследования</w:t>
      </w:r>
      <w:proofErr w:type="spellEnd"/>
      <w:r w:rsidR="0089380F" w:rsidRPr="009A04DE">
        <w:rPr>
          <w:rFonts w:ascii="Times New Roman" w:hAnsi="Times New Roman" w:cs="Times New Roman"/>
          <w:color w:val="002060"/>
          <w:sz w:val="28"/>
          <w:szCs w:val="28"/>
        </w:rPr>
        <w:t xml:space="preserve">  ДОУ, кроме положительных моментов и достижений позволил выделить ряд </w:t>
      </w:r>
      <w:r>
        <w:rPr>
          <w:rFonts w:ascii="Times New Roman" w:hAnsi="Times New Roman" w:cs="Times New Roman"/>
          <w:b/>
          <w:color w:val="002060"/>
          <w:sz w:val="28"/>
          <w:szCs w:val="28"/>
        </w:rPr>
        <w:t>проблемных сфер</w:t>
      </w:r>
      <w:r w:rsidR="0089380F" w:rsidRPr="009A04DE">
        <w:rPr>
          <w:rFonts w:ascii="Times New Roman" w:hAnsi="Times New Roman" w:cs="Times New Roman"/>
          <w:b/>
          <w:color w:val="002060"/>
          <w:sz w:val="28"/>
          <w:szCs w:val="28"/>
        </w:rPr>
        <w:t>, недочетов слабых сторон в функционировании ДОУ.</w:t>
      </w:r>
      <w:r w:rsidR="0089380F" w:rsidRPr="009A04DE">
        <w:rPr>
          <w:rFonts w:ascii="Times New Roman" w:hAnsi="Times New Roman" w:cs="Times New Roman"/>
          <w:color w:val="002060"/>
          <w:sz w:val="28"/>
          <w:szCs w:val="28"/>
        </w:rPr>
        <w:t xml:space="preserve"> </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9380F" w:rsidRPr="009A04DE">
        <w:rPr>
          <w:rFonts w:ascii="Times New Roman" w:hAnsi="Times New Roman" w:cs="Times New Roman"/>
          <w:color w:val="002060"/>
          <w:sz w:val="28"/>
          <w:szCs w:val="28"/>
        </w:rPr>
        <w:t>К ним относятся:</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9380F" w:rsidRPr="009A04DE">
        <w:rPr>
          <w:rFonts w:ascii="Times New Roman" w:hAnsi="Times New Roman" w:cs="Times New Roman"/>
          <w:color w:val="002060"/>
          <w:sz w:val="28"/>
          <w:szCs w:val="28"/>
        </w:rPr>
        <w:t xml:space="preserve">1.Недостаточный  уровень педагогической компетентности педагогов в вопросах организации образовательного процесса в соответствии с ФГОС </w:t>
      </w:r>
      <w:proofErr w:type="gramStart"/>
      <w:r w:rsidR="0089380F" w:rsidRPr="009A04DE">
        <w:rPr>
          <w:rFonts w:ascii="Times New Roman" w:hAnsi="Times New Roman" w:cs="Times New Roman"/>
          <w:color w:val="002060"/>
          <w:sz w:val="28"/>
          <w:szCs w:val="28"/>
        </w:rPr>
        <w:t>ДО</w:t>
      </w:r>
      <w:proofErr w:type="gramEnd"/>
      <w:r w:rsidR="0089380F" w:rsidRPr="009A04DE">
        <w:rPr>
          <w:rFonts w:ascii="Times New Roman" w:hAnsi="Times New Roman" w:cs="Times New Roman"/>
          <w:color w:val="002060"/>
          <w:sz w:val="28"/>
          <w:szCs w:val="28"/>
        </w:rPr>
        <w:t>;</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E253EC" w:rsidRPr="009A04DE">
        <w:rPr>
          <w:rFonts w:ascii="Times New Roman" w:hAnsi="Times New Roman" w:cs="Times New Roman"/>
          <w:color w:val="002060"/>
          <w:sz w:val="28"/>
          <w:szCs w:val="28"/>
        </w:rPr>
        <w:t>2.Невысокий</w:t>
      </w:r>
      <w:r w:rsidR="0089380F" w:rsidRPr="009A04DE">
        <w:rPr>
          <w:rFonts w:ascii="Times New Roman" w:hAnsi="Times New Roman" w:cs="Times New Roman"/>
          <w:color w:val="002060"/>
          <w:sz w:val="28"/>
          <w:szCs w:val="28"/>
        </w:rPr>
        <w:t xml:space="preserve"> процент </w:t>
      </w:r>
      <w:r w:rsidR="00E253EC" w:rsidRPr="009A04DE">
        <w:rPr>
          <w:rFonts w:ascii="Times New Roman" w:hAnsi="Times New Roman" w:cs="Times New Roman"/>
          <w:color w:val="002060"/>
          <w:sz w:val="28"/>
          <w:szCs w:val="28"/>
        </w:rPr>
        <w:t xml:space="preserve"> охвата </w:t>
      </w:r>
      <w:r w:rsidR="0089380F" w:rsidRPr="009A04DE">
        <w:rPr>
          <w:rFonts w:ascii="Times New Roman" w:hAnsi="Times New Roman" w:cs="Times New Roman"/>
          <w:color w:val="002060"/>
          <w:sz w:val="28"/>
          <w:szCs w:val="28"/>
        </w:rPr>
        <w:t xml:space="preserve">педагогов, прошедших курсовую переподготовку или курсы повышения квалификации по ФГОС </w:t>
      </w:r>
      <w:proofErr w:type="gramStart"/>
      <w:r w:rsidR="0089380F" w:rsidRPr="009A04DE">
        <w:rPr>
          <w:rFonts w:ascii="Times New Roman" w:hAnsi="Times New Roman" w:cs="Times New Roman"/>
          <w:color w:val="002060"/>
          <w:sz w:val="28"/>
          <w:szCs w:val="28"/>
        </w:rPr>
        <w:t>ДО</w:t>
      </w:r>
      <w:proofErr w:type="gramEnd"/>
      <w:r w:rsidR="0089380F" w:rsidRPr="009A04DE">
        <w:rPr>
          <w:rFonts w:ascii="Times New Roman" w:hAnsi="Times New Roman" w:cs="Times New Roman"/>
          <w:color w:val="002060"/>
          <w:sz w:val="28"/>
          <w:szCs w:val="28"/>
        </w:rPr>
        <w:t>.</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9380F" w:rsidRPr="009A04DE">
        <w:rPr>
          <w:rFonts w:ascii="Times New Roman" w:hAnsi="Times New Roman" w:cs="Times New Roman"/>
          <w:color w:val="002060"/>
          <w:sz w:val="28"/>
          <w:szCs w:val="28"/>
        </w:rPr>
        <w:t>3.Эмоциональное выгорание части педагогов, низкая мотивация к внедрению инноваций в образовательный процесс.</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4</w:t>
      </w:r>
      <w:r w:rsidR="0089380F" w:rsidRPr="009A04DE">
        <w:rPr>
          <w:rFonts w:ascii="Times New Roman" w:hAnsi="Times New Roman" w:cs="Times New Roman"/>
          <w:color w:val="002060"/>
          <w:sz w:val="28"/>
          <w:szCs w:val="28"/>
        </w:rPr>
        <w:t>. Недостаточный уровень оснащения образовательного процесса компьютерной техникой с выходом в Интернет, что препятствует систематическому использованию ЦОР в образовательном процессе.</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5</w:t>
      </w:r>
      <w:r w:rsidR="0089380F" w:rsidRPr="009A04DE">
        <w:rPr>
          <w:rFonts w:ascii="Times New Roman" w:hAnsi="Times New Roman" w:cs="Times New Roman"/>
          <w:color w:val="002060"/>
          <w:sz w:val="28"/>
          <w:szCs w:val="28"/>
        </w:rPr>
        <w:t>.Низкий уровень ИК</w:t>
      </w:r>
      <w:proofErr w:type="gramStart"/>
      <w:r w:rsidR="0089380F" w:rsidRPr="009A04DE">
        <w:rPr>
          <w:rFonts w:ascii="Times New Roman" w:hAnsi="Times New Roman" w:cs="Times New Roman"/>
          <w:color w:val="002060"/>
          <w:sz w:val="28"/>
          <w:szCs w:val="28"/>
        </w:rPr>
        <w:t>Т-</w:t>
      </w:r>
      <w:proofErr w:type="gramEnd"/>
      <w:r w:rsidR="0089380F" w:rsidRPr="009A04DE">
        <w:rPr>
          <w:rFonts w:ascii="Times New Roman" w:hAnsi="Times New Roman" w:cs="Times New Roman"/>
          <w:color w:val="002060"/>
          <w:sz w:val="28"/>
          <w:szCs w:val="28"/>
        </w:rPr>
        <w:t xml:space="preserve"> </w:t>
      </w:r>
      <w:r w:rsidR="00E253EC" w:rsidRPr="009A04DE">
        <w:rPr>
          <w:rFonts w:ascii="Times New Roman" w:hAnsi="Times New Roman" w:cs="Times New Roman"/>
          <w:color w:val="002060"/>
          <w:sz w:val="28"/>
          <w:szCs w:val="28"/>
        </w:rPr>
        <w:t xml:space="preserve">компетентности </w:t>
      </w:r>
      <w:r w:rsidR="0089380F" w:rsidRPr="009A04DE">
        <w:rPr>
          <w:rFonts w:ascii="Times New Roman" w:hAnsi="Times New Roman" w:cs="Times New Roman"/>
          <w:color w:val="002060"/>
          <w:sz w:val="28"/>
          <w:szCs w:val="28"/>
        </w:rPr>
        <w:t xml:space="preserve"> части педагогов.</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6</w:t>
      </w:r>
      <w:r w:rsidR="0089380F" w:rsidRPr="009A04DE">
        <w:rPr>
          <w:rFonts w:ascii="Times New Roman" w:hAnsi="Times New Roman" w:cs="Times New Roman"/>
          <w:color w:val="002060"/>
          <w:sz w:val="28"/>
          <w:szCs w:val="28"/>
        </w:rPr>
        <w:t>.Недостаточное количество программно-методического обеспечения  к  примерной образовательной прог</w:t>
      </w:r>
      <w:r>
        <w:rPr>
          <w:rFonts w:ascii="Times New Roman" w:hAnsi="Times New Roman" w:cs="Times New Roman"/>
          <w:color w:val="002060"/>
          <w:sz w:val="28"/>
          <w:szCs w:val="28"/>
        </w:rPr>
        <w:t>рамме дошкольного образования «</w:t>
      </w:r>
      <w:r w:rsidR="0089380F" w:rsidRPr="009A04DE">
        <w:rPr>
          <w:rFonts w:ascii="Times New Roman" w:hAnsi="Times New Roman" w:cs="Times New Roman"/>
          <w:color w:val="002060"/>
          <w:sz w:val="28"/>
          <w:szCs w:val="28"/>
        </w:rPr>
        <w:t xml:space="preserve">Истоки», переработанного в соответствии с ФГОС </w:t>
      </w:r>
      <w:proofErr w:type="gramStart"/>
      <w:r w:rsidR="0089380F" w:rsidRPr="009A04DE">
        <w:rPr>
          <w:rFonts w:ascii="Times New Roman" w:hAnsi="Times New Roman" w:cs="Times New Roman"/>
          <w:color w:val="002060"/>
          <w:sz w:val="28"/>
          <w:szCs w:val="28"/>
        </w:rPr>
        <w:t>ДО</w:t>
      </w:r>
      <w:proofErr w:type="gramEnd"/>
      <w:r w:rsidR="0089380F" w:rsidRPr="009A04DE">
        <w:rPr>
          <w:rFonts w:ascii="Times New Roman" w:hAnsi="Times New Roman" w:cs="Times New Roman"/>
          <w:color w:val="002060"/>
          <w:sz w:val="28"/>
          <w:szCs w:val="28"/>
        </w:rPr>
        <w:t>.</w:t>
      </w:r>
    </w:p>
    <w:p w:rsidR="0089380F" w:rsidRPr="009A04DE" w:rsidRDefault="0089380F" w:rsidP="0089380F">
      <w:pPr>
        <w:spacing w:after="0"/>
        <w:rPr>
          <w:rFonts w:ascii="Times New Roman" w:hAnsi="Times New Roman" w:cs="Times New Roman"/>
          <w:color w:val="002060"/>
          <w:sz w:val="28"/>
          <w:szCs w:val="28"/>
        </w:rPr>
      </w:pP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7</w:t>
      </w:r>
      <w:r w:rsidR="0089380F" w:rsidRPr="009A04DE">
        <w:rPr>
          <w:rFonts w:ascii="Times New Roman" w:hAnsi="Times New Roman" w:cs="Times New Roman"/>
          <w:color w:val="002060"/>
          <w:sz w:val="28"/>
          <w:szCs w:val="28"/>
        </w:rPr>
        <w:t>.Отсутствие уличного освещения, препятствующее организации вечерней прогулки. Обветшание малых форм на прогулочных участках, отсутствие встроенных шкафов для хранения выносного материала.</w:t>
      </w:r>
    </w:p>
    <w:p w:rsidR="0089380F" w:rsidRPr="009A04DE" w:rsidRDefault="0089380F" w:rsidP="0089380F">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DB3D2D" w:rsidRPr="009A04DE" w:rsidRDefault="0089380F" w:rsidP="0089380F">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Планируемые мероприятия по решению выявленных проблем</w:t>
      </w:r>
      <w:r w:rsidRPr="009A04DE">
        <w:rPr>
          <w:rFonts w:ascii="Times New Roman" w:hAnsi="Times New Roman" w:cs="Times New Roman"/>
          <w:color w:val="002060"/>
          <w:sz w:val="28"/>
          <w:szCs w:val="28"/>
        </w:rPr>
        <w:t>.</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1.</w:t>
      </w:r>
      <w:r w:rsidRPr="009A04DE">
        <w:rPr>
          <w:rFonts w:ascii="Times New Roman" w:hAnsi="Times New Roman" w:cs="Times New Roman"/>
          <w:color w:val="002060"/>
          <w:sz w:val="28"/>
          <w:szCs w:val="28"/>
        </w:rPr>
        <w:tab/>
        <w:t>Обеспечить условия для прохождения</w:t>
      </w:r>
      <w:r w:rsidR="00E253EC" w:rsidRPr="009A04DE">
        <w:rPr>
          <w:rFonts w:ascii="Times New Roman" w:hAnsi="Times New Roman" w:cs="Times New Roman"/>
          <w:color w:val="002060"/>
          <w:sz w:val="28"/>
          <w:szCs w:val="28"/>
        </w:rPr>
        <w:t xml:space="preserve"> педагогами</w:t>
      </w:r>
      <w:r w:rsidRPr="009A04DE">
        <w:rPr>
          <w:rFonts w:ascii="Times New Roman" w:hAnsi="Times New Roman" w:cs="Times New Roman"/>
          <w:color w:val="002060"/>
          <w:sz w:val="28"/>
          <w:szCs w:val="28"/>
        </w:rPr>
        <w:t xml:space="preserve"> курсов повышения квалификации по ФГОС </w:t>
      </w:r>
      <w:proofErr w:type="gramStart"/>
      <w:r w:rsidRPr="009A04DE">
        <w:rPr>
          <w:rFonts w:ascii="Times New Roman" w:hAnsi="Times New Roman" w:cs="Times New Roman"/>
          <w:color w:val="002060"/>
          <w:sz w:val="28"/>
          <w:szCs w:val="28"/>
        </w:rPr>
        <w:t>ДО</w:t>
      </w:r>
      <w:proofErr w:type="gramEnd"/>
      <w:r w:rsidRPr="009A04DE">
        <w:rPr>
          <w:rFonts w:ascii="Times New Roman" w:hAnsi="Times New Roman" w:cs="Times New Roman"/>
          <w:color w:val="002060"/>
          <w:sz w:val="28"/>
          <w:szCs w:val="28"/>
        </w:rPr>
        <w:t xml:space="preserve"> </w:t>
      </w:r>
      <w:proofErr w:type="gramStart"/>
      <w:r w:rsidRPr="009A04DE">
        <w:rPr>
          <w:rFonts w:ascii="Times New Roman" w:hAnsi="Times New Roman" w:cs="Times New Roman"/>
          <w:color w:val="002060"/>
          <w:sz w:val="28"/>
          <w:szCs w:val="28"/>
        </w:rPr>
        <w:t>через</w:t>
      </w:r>
      <w:proofErr w:type="gramEnd"/>
      <w:r w:rsidRPr="009A04DE">
        <w:rPr>
          <w:rFonts w:ascii="Times New Roman" w:hAnsi="Times New Roman" w:cs="Times New Roman"/>
          <w:color w:val="002060"/>
          <w:sz w:val="28"/>
          <w:szCs w:val="28"/>
        </w:rPr>
        <w:t xml:space="preserve"> раз</w:t>
      </w:r>
      <w:r w:rsidR="00E253EC" w:rsidRPr="009A04DE">
        <w:rPr>
          <w:rFonts w:ascii="Times New Roman" w:hAnsi="Times New Roman" w:cs="Times New Roman"/>
          <w:color w:val="002060"/>
          <w:sz w:val="28"/>
          <w:szCs w:val="28"/>
        </w:rPr>
        <w:t>ные формы, активизировать</w:t>
      </w:r>
      <w:bookmarkStart w:id="0" w:name="_GoBack"/>
      <w:bookmarkEnd w:id="0"/>
      <w:r w:rsidR="00E253EC"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посещение педагогами семинаров, </w:t>
      </w:r>
      <w:proofErr w:type="spellStart"/>
      <w:r w:rsidRPr="009A04DE">
        <w:rPr>
          <w:rFonts w:ascii="Times New Roman" w:hAnsi="Times New Roman" w:cs="Times New Roman"/>
          <w:color w:val="002060"/>
          <w:sz w:val="28"/>
          <w:szCs w:val="28"/>
        </w:rPr>
        <w:t>вебинаров</w:t>
      </w:r>
      <w:proofErr w:type="spellEnd"/>
      <w:r w:rsidRPr="009A04DE">
        <w:rPr>
          <w:rFonts w:ascii="Times New Roman" w:hAnsi="Times New Roman" w:cs="Times New Roman"/>
          <w:color w:val="002060"/>
          <w:sz w:val="28"/>
          <w:szCs w:val="28"/>
        </w:rPr>
        <w:t>, конференций и т.д.</w:t>
      </w:r>
      <w:r w:rsidRPr="009A04DE">
        <w:rPr>
          <w:rFonts w:ascii="Times New Roman" w:hAnsi="Times New Roman" w:cs="Times New Roman"/>
          <w:color w:val="002060"/>
          <w:sz w:val="28"/>
          <w:szCs w:val="28"/>
        </w:rPr>
        <w:tab/>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2.</w:t>
      </w:r>
      <w:r w:rsidRPr="009A04DE">
        <w:rPr>
          <w:rFonts w:ascii="Times New Roman" w:hAnsi="Times New Roman" w:cs="Times New Roman"/>
          <w:color w:val="002060"/>
          <w:sz w:val="28"/>
          <w:szCs w:val="28"/>
        </w:rPr>
        <w:tab/>
        <w:t xml:space="preserve">Усилить методическую работу по повышению педагогической компетентности педагогов в вопросах ФГОС </w:t>
      </w:r>
      <w:proofErr w:type="gramStart"/>
      <w:r w:rsidRPr="009A04DE">
        <w:rPr>
          <w:rFonts w:ascii="Times New Roman" w:hAnsi="Times New Roman" w:cs="Times New Roman"/>
          <w:color w:val="002060"/>
          <w:sz w:val="28"/>
          <w:szCs w:val="28"/>
        </w:rPr>
        <w:t>ДО</w:t>
      </w:r>
      <w:proofErr w:type="gramEnd"/>
      <w:r w:rsidRPr="009A04DE">
        <w:rPr>
          <w:rFonts w:ascii="Times New Roman" w:hAnsi="Times New Roman" w:cs="Times New Roman"/>
          <w:color w:val="002060"/>
          <w:sz w:val="28"/>
          <w:szCs w:val="28"/>
        </w:rPr>
        <w:t>.</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4.Оснастить материально-техническую базу ДОУ новыми компьютерами с выходом в Интернет.</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5.Систематически отслеживать информацию о новинках методической литературы. Приобрести программно-методическое обеспечение к программе «Истоки».</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6.</w:t>
      </w:r>
      <w:r w:rsidRPr="009A04DE">
        <w:rPr>
          <w:rFonts w:ascii="Times New Roman" w:hAnsi="Times New Roman" w:cs="Times New Roman"/>
          <w:color w:val="002060"/>
          <w:sz w:val="28"/>
          <w:szCs w:val="28"/>
        </w:rPr>
        <w:tab/>
        <w:t>Продумать установку точечного освещения территории ДОУ.</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7.</w:t>
      </w:r>
      <w:r w:rsidRPr="009A04DE">
        <w:rPr>
          <w:rFonts w:ascii="Times New Roman" w:hAnsi="Times New Roman" w:cs="Times New Roman"/>
          <w:color w:val="002060"/>
          <w:sz w:val="28"/>
          <w:szCs w:val="28"/>
        </w:rPr>
        <w:tab/>
        <w:t>Изыскать возможность ремонта или установки новых малых форм на прогулочных участках ДОУ.</w:t>
      </w:r>
    </w:p>
    <w:p w:rsidR="0089380F" w:rsidRPr="009A04DE" w:rsidRDefault="0089380F" w:rsidP="00DB3D2D">
      <w:pPr>
        <w:spacing w:after="0"/>
        <w:jc w:val="both"/>
        <w:rPr>
          <w:rFonts w:ascii="Times New Roman" w:hAnsi="Times New Roman" w:cs="Times New Roman"/>
          <w:color w:val="002060"/>
          <w:sz w:val="28"/>
          <w:szCs w:val="28"/>
        </w:rPr>
      </w:pPr>
    </w:p>
    <w:p w:rsidR="00394672" w:rsidRDefault="00394672"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Pr="009A04DE" w:rsidRDefault="00DB3D2D" w:rsidP="00D61E43">
      <w:pPr>
        <w:rPr>
          <w:rFonts w:ascii="Times New Roman" w:hAnsi="Times New Roman" w:cs="Times New Roman"/>
          <w:i/>
          <w:color w:val="002060"/>
          <w:sz w:val="28"/>
          <w:szCs w:val="28"/>
        </w:rPr>
      </w:pPr>
    </w:p>
    <w:p w:rsidR="00394672" w:rsidRPr="009A04DE" w:rsidRDefault="00394672" w:rsidP="006C47CC">
      <w:pPr>
        <w:spacing w:after="0"/>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lastRenderedPageBreak/>
        <w:t>II</w:t>
      </w: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Показатели деятельности дошкольной образовательной</w:t>
      </w:r>
    </w:p>
    <w:p w:rsidR="0002004B" w:rsidRPr="009A04DE" w:rsidRDefault="00394672" w:rsidP="006C47CC">
      <w:pPr>
        <w:widowControl w:val="0"/>
        <w:autoSpaceDE w:val="0"/>
        <w:autoSpaceDN w:val="0"/>
        <w:adjustRightInd w:val="0"/>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организации, подлежащие </w:t>
      </w:r>
      <w:proofErr w:type="spellStart"/>
      <w:r w:rsidRPr="009A04DE">
        <w:rPr>
          <w:rFonts w:ascii="Times New Roman" w:hAnsi="Times New Roman" w:cs="Times New Roman"/>
          <w:b/>
          <w:color w:val="002060"/>
          <w:sz w:val="28"/>
          <w:szCs w:val="28"/>
        </w:rPr>
        <w:t>самообследованию</w:t>
      </w:r>
      <w:proofErr w:type="spellEnd"/>
    </w:p>
    <w:p w:rsidR="006C47CC" w:rsidRPr="009A04DE" w:rsidRDefault="006C47CC" w:rsidP="006C47CC">
      <w:pPr>
        <w:widowControl w:val="0"/>
        <w:autoSpaceDE w:val="0"/>
        <w:autoSpaceDN w:val="0"/>
        <w:adjustRightInd w:val="0"/>
        <w:spacing w:after="0" w:line="240" w:lineRule="auto"/>
        <w:jc w:val="center"/>
        <w:rPr>
          <w:rFonts w:ascii="Arial" w:eastAsia="Times New Roman" w:hAnsi="Arial" w:cs="Arial"/>
          <w:b/>
          <w:bCs/>
          <w:color w:val="002060"/>
          <w:sz w:val="16"/>
          <w:szCs w:val="16"/>
          <w:lang w:eastAsia="ru-RU"/>
        </w:rPr>
      </w:pPr>
    </w:p>
    <w:tbl>
      <w:tblPr>
        <w:tblW w:w="0" w:type="auto"/>
        <w:tblInd w:w="75" w:type="dxa"/>
        <w:tblLayout w:type="fixed"/>
        <w:tblCellMar>
          <w:left w:w="75" w:type="dxa"/>
          <w:right w:w="75" w:type="dxa"/>
        </w:tblCellMar>
        <w:tblLook w:val="04A0"/>
      </w:tblPr>
      <w:tblGrid>
        <w:gridCol w:w="1020"/>
        <w:gridCol w:w="7070"/>
        <w:gridCol w:w="1549"/>
      </w:tblGrid>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 xml:space="preserve">N </w:t>
            </w:r>
            <w:proofErr w:type="gramStart"/>
            <w:r w:rsidRPr="00DB3D2D">
              <w:rPr>
                <w:rFonts w:ascii="Times New Roman" w:eastAsia="Times New Roman" w:hAnsi="Times New Roman" w:cs="Times New Roman"/>
                <w:b/>
                <w:color w:val="002060"/>
                <w:sz w:val="24"/>
                <w:szCs w:val="24"/>
                <w:lang w:eastAsia="ru-RU"/>
              </w:rPr>
              <w:t>п</w:t>
            </w:r>
            <w:proofErr w:type="gramEnd"/>
            <w:r w:rsidRPr="00DB3D2D">
              <w:rPr>
                <w:rFonts w:ascii="Times New Roman" w:eastAsia="Times New Roman" w:hAnsi="Times New Roman" w:cs="Times New Roman"/>
                <w:b/>
                <w:color w:val="002060"/>
                <w:sz w:val="24"/>
                <w:szCs w:val="24"/>
                <w:lang w:eastAsia="ru-RU"/>
              </w:rPr>
              <w:t>/п</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Единица измерения</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outlineLvl w:val="1"/>
              <w:rPr>
                <w:rFonts w:ascii="Times New Roman" w:eastAsia="Times New Roman" w:hAnsi="Times New Roman" w:cs="Times New Roman"/>
                <w:b/>
                <w:color w:val="002060"/>
                <w:sz w:val="24"/>
                <w:szCs w:val="24"/>
                <w:lang w:eastAsia="ru-RU"/>
              </w:rPr>
            </w:pPr>
            <w:bookmarkStart w:id="1" w:name="Par43"/>
            <w:bookmarkEnd w:id="1"/>
            <w:r w:rsidRPr="00DB3D2D">
              <w:rPr>
                <w:rFonts w:ascii="Times New Roman" w:eastAsia="Times New Roman" w:hAnsi="Times New Roman" w:cs="Times New Roman"/>
                <w:b/>
                <w:color w:val="002060"/>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В </w:t>
            </w:r>
            <w:proofErr w:type="gramStart"/>
            <w:r w:rsidRPr="00DB3D2D">
              <w:rPr>
                <w:rFonts w:ascii="Times New Roman" w:eastAsia="Times New Roman" w:hAnsi="Times New Roman" w:cs="Times New Roman"/>
                <w:color w:val="002060"/>
                <w:sz w:val="24"/>
                <w:szCs w:val="24"/>
                <w:lang w:eastAsia="ru-RU"/>
              </w:rPr>
              <w:t>режиме полного дня</w:t>
            </w:r>
            <w:proofErr w:type="gramEnd"/>
            <w:r w:rsidRPr="00DB3D2D">
              <w:rPr>
                <w:rFonts w:ascii="Times New Roman" w:eastAsia="Times New Roman" w:hAnsi="Times New Roman" w:cs="Times New Roman"/>
                <w:color w:val="002060"/>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329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18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 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85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262 человека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человек/100%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В </w:t>
            </w:r>
            <w:proofErr w:type="gramStart"/>
            <w:r w:rsidRPr="00DB3D2D">
              <w:rPr>
                <w:rFonts w:ascii="Times New Roman" w:eastAsia="Times New Roman" w:hAnsi="Times New Roman" w:cs="Times New Roman"/>
                <w:color w:val="002060"/>
                <w:sz w:val="24"/>
                <w:szCs w:val="24"/>
                <w:lang w:eastAsia="ru-RU"/>
              </w:rPr>
              <w:t>режиме полного дня</w:t>
            </w:r>
            <w:proofErr w:type="gramEnd"/>
            <w:r w:rsidRPr="00DB3D2D">
              <w:rPr>
                <w:rFonts w:ascii="Times New Roman" w:eastAsia="Times New Roman" w:hAnsi="Times New Roman" w:cs="Times New Roman"/>
                <w:color w:val="002060"/>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 329 человек/ 95%</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29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8,4%</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человек/100%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1.6</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6,2 дня</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36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26 человек 72,2%</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26 человек/ </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72,2%</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 человек/27,7%</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 человек/ 27,7%</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1.8</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DB3D2D">
              <w:rPr>
                <w:rFonts w:ascii="Times New Roman" w:eastAsia="Times New Roman" w:hAnsi="Times New Roman" w:cs="Times New Roman"/>
                <w:color w:val="002060"/>
                <w:sz w:val="24"/>
                <w:szCs w:val="24"/>
                <w:lang w:eastAsia="ru-RU"/>
              </w:rPr>
              <w:lastRenderedPageBreak/>
              <w:t>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lastRenderedPageBreak/>
              <w:t>25 человек 70/%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lastRenderedPageBreak/>
              <w:t>1.8.1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Высшая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5 человек/ 14%</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Первая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20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56 %</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27%</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 11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30,5%</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 человека/</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8,3%</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12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33,3%</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5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13,8%</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proofErr w:type="gramStart"/>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24 человека</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65/%</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2,7 %</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36 человек/347человек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Логопеда</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нет</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outlineLvl w:val="1"/>
              <w:rPr>
                <w:rFonts w:ascii="Times New Roman" w:eastAsia="Times New Roman" w:hAnsi="Times New Roman" w:cs="Times New Roman"/>
                <w:b/>
                <w:color w:val="002060"/>
                <w:sz w:val="24"/>
                <w:szCs w:val="24"/>
                <w:lang w:eastAsia="ru-RU"/>
              </w:rPr>
            </w:pPr>
            <w:bookmarkStart w:id="2" w:name="Par163"/>
            <w:bookmarkEnd w:id="2"/>
            <w:r w:rsidRPr="00DB3D2D">
              <w:rPr>
                <w:rFonts w:ascii="Times New Roman" w:eastAsia="Times New Roman" w:hAnsi="Times New Roman" w:cs="Times New Roman"/>
                <w:b/>
                <w:color w:val="002060"/>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6,2 кв. м</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366 кв. м</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bl>
    <w:p w:rsidR="006C47CC" w:rsidRPr="00DB3D2D" w:rsidRDefault="006C47CC" w:rsidP="00DB3D2D">
      <w:pPr>
        <w:spacing w:line="240" w:lineRule="auto"/>
        <w:rPr>
          <w:rFonts w:ascii="Times New Roman" w:hAnsi="Times New Roman" w:cs="Times New Roman"/>
          <w:color w:val="002060"/>
          <w:sz w:val="24"/>
          <w:szCs w:val="24"/>
        </w:rPr>
      </w:pPr>
    </w:p>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D61E43" w:rsidRPr="009A04DE" w:rsidRDefault="00D61E43" w:rsidP="009A04DE">
      <w:pPr>
        <w:jc w:val="both"/>
        <w:rPr>
          <w:rFonts w:ascii="Times New Roman" w:hAnsi="Times New Roman" w:cs="Times New Roman"/>
          <w:color w:val="002060"/>
          <w:sz w:val="28"/>
          <w:szCs w:val="28"/>
        </w:rPr>
      </w:pPr>
    </w:p>
    <w:sectPr w:rsidR="00D61E43" w:rsidRPr="009A04DE" w:rsidSect="003058E6">
      <w:pgSz w:w="11906" w:h="16838"/>
      <w:pgMar w:top="851" w:right="849" w:bottom="851"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327B"/>
      </v:shape>
    </w:pict>
  </w:numPicBullet>
  <w:abstractNum w:abstractNumId="0">
    <w:nsid w:val="054F44AC"/>
    <w:multiLevelType w:val="hybridMultilevel"/>
    <w:tmpl w:val="5B66C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691"/>
    <w:multiLevelType w:val="hybridMultilevel"/>
    <w:tmpl w:val="57FE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53DC8"/>
    <w:multiLevelType w:val="hybridMultilevel"/>
    <w:tmpl w:val="D55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156C4"/>
    <w:multiLevelType w:val="hybridMultilevel"/>
    <w:tmpl w:val="B5F8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6016C"/>
    <w:multiLevelType w:val="hybridMultilevel"/>
    <w:tmpl w:val="8760E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04083"/>
    <w:multiLevelType w:val="hybridMultilevel"/>
    <w:tmpl w:val="2764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D1D93"/>
    <w:multiLevelType w:val="hybridMultilevel"/>
    <w:tmpl w:val="88BA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27AAE"/>
    <w:multiLevelType w:val="hybridMultilevel"/>
    <w:tmpl w:val="072ECEB8"/>
    <w:lvl w:ilvl="0" w:tplc="04190007">
      <w:start w:val="1"/>
      <w:numFmt w:val="bullet"/>
      <w:lvlText w:val=""/>
      <w:lvlPicBulletId w:val="0"/>
      <w:lvlJc w:val="left"/>
      <w:pPr>
        <w:ind w:left="720" w:hanging="360"/>
      </w:pPr>
      <w:rPr>
        <w:rFonts w:ascii="Symbol" w:hAnsi="Symbol" w:hint="default"/>
      </w:rPr>
    </w:lvl>
    <w:lvl w:ilvl="1" w:tplc="16EA5692">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A3C07"/>
    <w:multiLevelType w:val="hybridMultilevel"/>
    <w:tmpl w:val="1316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01D31"/>
    <w:multiLevelType w:val="hybridMultilevel"/>
    <w:tmpl w:val="201A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C5D10"/>
    <w:multiLevelType w:val="hybridMultilevel"/>
    <w:tmpl w:val="2D1E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46B85"/>
    <w:multiLevelType w:val="hybridMultilevel"/>
    <w:tmpl w:val="58DE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7B1A94"/>
    <w:multiLevelType w:val="hybridMultilevel"/>
    <w:tmpl w:val="9FFAA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516578"/>
    <w:multiLevelType w:val="hybridMultilevel"/>
    <w:tmpl w:val="E41A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2AE4"/>
    <w:multiLevelType w:val="hybridMultilevel"/>
    <w:tmpl w:val="704EC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A1686"/>
    <w:multiLevelType w:val="hybridMultilevel"/>
    <w:tmpl w:val="90C20F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857B56"/>
    <w:multiLevelType w:val="hybridMultilevel"/>
    <w:tmpl w:val="D0F61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5265E"/>
    <w:multiLevelType w:val="hybridMultilevel"/>
    <w:tmpl w:val="55F8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C13FB"/>
    <w:multiLevelType w:val="hybridMultilevel"/>
    <w:tmpl w:val="534E3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EB26B2"/>
    <w:multiLevelType w:val="hybridMultilevel"/>
    <w:tmpl w:val="5D6C4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431766"/>
    <w:multiLevelType w:val="hybridMultilevel"/>
    <w:tmpl w:val="922A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C75D4B"/>
    <w:multiLevelType w:val="hybridMultilevel"/>
    <w:tmpl w:val="98AA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070AD2"/>
    <w:multiLevelType w:val="hybridMultilevel"/>
    <w:tmpl w:val="9514BB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9D7788"/>
    <w:multiLevelType w:val="hybridMultilevel"/>
    <w:tmpl w:val="E68E9CA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A92736"/>
    <w:multiLevelType w:val="hybridMultilevel"/>
    <w:tmpl w:val="D78CD5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8C4442"/>
    <w:multiLevelType w:val="hybridMultilevel"/>
    <w:tmpl w:val="99D4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AA3629"/>
    <w:multiLevelType w:val="hybridMultilevel"/>
    <w:tmpl w:val="01B4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
  </w:num>
  <w:num w:numId="4">
    <w:abstractNumId w:val="10"/>
  </w:num>
  <w:num w:numId="5">
    <w:abstractNumId w:val="2"/>
  </w:num>
  <w:num w:numId="6">
    <w:abstractNumId w:val="8"/>
  </w:num>
  <w:num w:numId="7">
    <w:abstractNumId w:val="6"/>
  </w:num>
  <w:num w:numId="8">
    <w:abstractNumId w:val="11"/>
  </w:num>
  <w:num w:numId="9">
    <w:abstractNumId w:val="26"/>
  </w:num>
  <w:num w:numId="10">
    <w:abstractNumId w:val="13"/>
  </w:num>
  <w:num w:numId="11">
    <w:abstractNumId w:val="5"/>
  </w:num>
  <w:num w:numId="12">
    <w:abstractNumId w:val="21"/>
  </w:num>
  <w:num w:numId="13">
    <w:abstractNumId w:val="20"/>
  </w:num>
  <w:num w:numId="14">
    <w:abstractNumId w:val="17"/>
  </w:num>
  <w:num w:numId="15">
    <w:abstractNumId w:val="16"/>
  </w:num>
  <w:num w:numId="16">
    <w:abstractNumId w:val="9"/>
  </w:num>
  <w:num w:numId="17">
    <w:abstractNumId w:val="12"/>
  </w:num>
  <w:num w:numId="18">
    <w:abstractNumId w:val="3"/>
  </w:num>
  <w:num w:numId="19">
    <w:abstractNumId w:val="25"/>
  </w:num>
  <w:num w:numId="20">
    <w:abstractNumId w:val="18"/>
  </w:num>
  <w:num w:numId="21">
    <w:abstractNumId w:val="23"/>
  </w:num>
  <w:num w:numId="22">
    <w:abstractNumId w:val="7"/>
  </w:num>
  <w:num w:numId="23">
    <w:abstractNumId w:val="22"/>
  </w:num>
  <w:num w:numId="24">
    <w:abstractNumId w:val="0"/>
  </w:num>
  <w:num w:numId="25">
    <w:abstractNumId w:val="4"/>
  </w:num>
  <w:num w:numId="26">
    <w:abstractNumId w:val="2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672"/>
    <w:rsid w:val="00005A58"/>
    <w:rsid w:val="0002004B"/>
    <w:rsid w:val="00094FF5"/>
    <w:rsid w:val="001611DE"/>
    <w:rsid w:val="001863FB"/>
    <w:rsid w:val="001D3999"/>
    <w:rsid w:val="002B3067"/>
    <w:rsid w:val="002B6FAB"/>
    <w:rsid w:val="003058E6"/>
    <w:rsid w:val="00394672"/>
    <w:rsid w:val="00400F97"/>
    <w:rsid w:val="00420472"/>
    <w:rsid w:val="00432C21"/>
    <w:rsid w:val="00491F69"/>
    <w:rsid w:val="004C05B0"/>
    <w:rsid w:val="006239F8"/>
    <w:rsid w:val="006C47CC"/>
    <w:rsid w:val="0073189A"/>
    <w:rsid w:val="00744481"/>
    <w:rsid w:val="00855DD5"/>
    <w:rsid w:val="0089380F"/>
    <w:rsid w:val="008976C0"/>
    <w:rsid w:val="008F3FF8"/>
    <w:rsid w:val="009A04DE"/>
    <w:rsid w:val="00A16BBB"/>
    <w:rsid w:val="00C46233"/>
    <w:rsid w:val="00C55881"/>
    <w:rsid w:val="00C62BD3"/>
    <w:rsid w:val="00CC2C1F"/>
    <w:rsid w:val="00CD6C9B"/>
    <w:rsid w:val="00D0138C"/>
    <w:rsid w:val="00D03307"/>
    <w:rsid w:val="00D263E4"/>
    <w:rsid w:val="00D3273C"/>
    <w:rsid w:val="00D445E1"/>
    <w:rsid w:val="00D61E43"/>
    <w:rsid w:val="00D84D90"/>
    <w:rsid w:val="00D87E78"/>
    <w:rsid w:val="00DB3D2D"/>
    <w:rsid w:val="00E20FAD"/>
    <w:rsid w:val="00E253EC"/>
    <w:rsid w:val="00E764C7"/>
    <w:rsid w:val="00F1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6C9B"/>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D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76C0"/>
    <w:pPr>
      <w:ind w:left="720"/>
      <w:contextualSpacing/>
    </w:pPr>
  </w:style>
  <w:style w:type="character" w:styleId="a5">
    <w:name w:val="Hyperlink"/>
    <w:basedOn w:val="a0"/>
    <w:uiPriority w:val="99"/>
    <w:unhideWhenUsed/>
    <w:rsid w:val="009A04DE"/>
    <w:rPr>
      <w:color w:val="0000FF" w:themeColor="hyperlink"/>
      <w:u w:val="single"/>
    </w:rPr>
  </w:style>
  <w:style w:type="character" w:styleId="a6">
    <w:name w:val="FollowedHyperlink"/>
    <w:basedOn w:val="a0"/>
    <w:uiPriority w:val="99"/>
    <w:semiHidden/>
    <w:unhideWhenUsed/>
    <w:rsid w:val="00DB3D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6C9B"/>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D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7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7DF7-E0A1-4FB6-BC2E-30C75961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20</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2015-01-06T18:25:00Z</dcterms:created>
  <dcterms:modified xsi:type="dcterms:W3CDTF">2015-01-10T13:47:00Z</dcterms:modified>
</cp:coreProperties>
</file>